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4C" w:rsidRPr="009B65A2" w:rsidRDefault="002F2A34" w:rsidP="000537B6">
      <w:pPr>
        <w:pStyle w:val="Footer"/>
        <w:tabs>
          <w:tab w:val="clear" w:pos="4153"/>
          <w:tab w:val="clear" w:pos="8306"/>
        </w:tabs>
        <w:jc w:val="center"/>
        <w:rPr>
          <w:rFonts w:ascii="Tahoma" w:hAnsi="Tahoma" w:cs="Tahoma"/>
          <w:b/>
          <w:sz w:val="20"/>
          <w:szCs w:val="20"/>
        </w:rPr>
      </w:pPr>
      <w:r w:rsidRPr="00842D63">
        <w:rPr>
          <w:rFonts w:ascii="Tahoma" w:hAnsi="Tahoma" w:cs="Tahoma"/>
          <w:b/>
          <w:sz w:val="20"/>
          <w:szCs w:val="20"/>
        </w:rPr>
        <w:t xml:space="preserve">Λ.ΙΙ.3_2 ΛΙΣΤΑ ΕΛΕΓΧΟΥ ΔΙΑΔΙΚΑΣΙΑΣ ΑΝΑΘΕΣΗΣ ΣΥΜΒΑΣΗΣ ΠΡΟΜΗΘΕΙΩΝ ΚΑΙ ΥΠΗΡΕΣΙΩΝ (ΠΟΥ ΕΜΠΙΠΤΟΥΝ ΣΤΟ ΠΕΔΙΟ ΕΦΑΡΜΟΓΗΣ ΤΩΝ </w:t>
      </w:r>
      <w:r w:rsidRPr="009B65A2">
        <w:rPr>
          <w:rFonts w:ascii="Tahoma" w:hAnsi="Tahoma" w:cs="Tahoma"/>
          <w:b/>
          <w:sz w:val="20"/>
          <w:szCs w:val="20"/>
        </w:rPr>
        <w:t>ΟΔΗΓΙΩΝ</w:t>
      </w:r>
      <w:r w:rsidR="00AF4579" w:rsidRPr="009B65A2">
        <w:rPr>
          <w:rFonts w:ascii="Tahoma" w:hAnsi="Tahoma" w:cs="Tahoma"/>
          <w:b/>
          <w:sz w:val="20"/>
          <w:szCs w:val="20"/>
        </w:rPr>
        <w:t xml:space="preserve"> ΤΗΣ Ε.Ε.</w:t>
      </w:r>
      <w:r w:rsidRPr="009B65A2">
        <w:rPr>
          <w:rFonts w:ascii="Tahoma" w:hAnsi="Tahoma" w:cs="Tahoma"/>
          <w:b/>
          <w:sz w:val="20"/>
          <w:szCs w:val="20"/>
        </w:rPr>
        <w:t>)</w:t>
      </w:r>
    </w:p>
    <w:p w:rsidR="00795C77" w:rsidRPr="00AF4579" w:rsidRDefault="00795C77" w:rsidP="004C704C">
      <w:pPr>
        <w:pStyle w:val="Footer"/>
        <w:tabs>
          <w:tab w:val="clear" w:pos="4153"/>
          <w:tab w:val="clear" w:pos="8306"/>
        </w:tabs>
        <w:jc w:val="center"/>
        <w:rPr>
          <w:rFonts w:ascii="Arial Narrow" w:hAnsi="Arial Narrow" w:cs="Arial"/>
          <w:b/>
          <w:color w:val="FF0000"/>
          <w:sz w:val="16"/>
          <w:szCs w:val="16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4681"/>
        <w:gridCol w:w="865"/>
        <w:gridCol w:w="1474"/>
      </w:tblGrid>
      <w:tr w:rsidR="00795C77" w:rsidRPr="00842D63">
        <w:tc>
          <w:tcPr>
            <w:tcW w:w="9900" w:type="dxa"/>
            <w:gridSpan w:val="4"/>
            <w:vAlign w:val="center"/>
          </w:tcPr>
          <w:p w:rsidR="00795C77" w:rsidRPr="00842D63" w:rsidRDefault="005F3D3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bCs/>
                <w:sz w:val="18"/>
                <w:szCs w:val="18"/>
              </w:rPr>
              <w:t>ΒΑΣΙΚΑ ΣΤΟΙΧΕΙΑ</w:t>
            </w:r>
          </w:p>
        </w:tc>
      </w:tr>
      <w:tr w:rsidR="00795C77" w:rsidRPr="00842D63">
        <w:trPr>
          <w:trHeight w:val="234"/>
        </w:trPr>
        <w:tc>
          <w:tcPr>
            <w:tcW w:w="2880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ΠΡΟΓΡΑΜΜΑΤΙΚΗ ΠΕΡΙΟΔΟΣ</w:t>
            </w:r>
            <w:r w:rsidRPr="00842D63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795C77" w:rsidRPr="00842D63" w:rsidRDefault="00795C77" w:rsidP="00842D63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95C77" w:rsidRPr="00842D63">
        <w:trPr>
          <w:trHeight w:val="234"/>
        </w:trPr>
        <w:tc>
          <w:tcPr>
            <w:tcW w:w="2880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ΤΑΜΕΙΟ</w:t>
            </w:r>
            <w:r w:rsidRPr="00842D63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795C77" w:rsidRPr="00842D63" w:rsidRDefault="00795C77" w:rsidP="00842D63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95C77" w:rsidRPr="00842D63">
        <w:trPr>
          <w:trHeight w:val="234"/>
        </w:trPr>
        <w:tc>
          <w:tcPr>
            <w:tcW w:w="2880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ΔΙΑΧΕΙΡΙΣΤΙΚΗ ΑΡΧΗ/ΕΦΔ</w:t>
            </w:r>
            <w:r w:rsidRPr="00842D63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795C77" w:rsidRPr="00842D63" w:rsidRDefault="00795C77" w:rsidP="00842D63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95C77" w:rsidRPr="00842D63">
        <w:trPr>
          <w:trHeight w:val="234"/>
        </w:trPr>
        <w:tc>
          <w:tcPr>
            <w:tcW w:w="2880" w:type="dxa"/>
            <w:vAlign w:val="center"/>
          </w:tcPr>
          <w:p w:rsidR="00795C77" w:rsidRPr="00842D63" w:rsidRDefault="00770E0A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4681" w:type="dxa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795C77" w:rsidRPr="00842D63" w:rsidRDefault="00770E0A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795C77" w:rsidRPr="00842D63" w:rsidRDefault="00795C77" w:rsidP="00842D63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795C77" w:rsidRPr="00842D63" w:rsidRDefault="00795C77" w:rsidP="00842D63">
      <w:pPr>
        <w:pStyle w:val="Footer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134"/>
        <w:gridCol w:w="992"/>
        <w:gridCol w:w="1134"/>
        <w:gridCol w:w="5812"/>
      </w:tblGrid>
      <w:tr w:rsidR="00795C77" w:rsidRPr="00842D63" w:rsidTr="00022FD3">
        <w:tc>
          <w:tcPr>
            <w:tcW w:w="9923" w:type="dxa"/>
            <w:gridSpan w:val="5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sz w:val="18"/>
                <w:szCs w:val="18"/>
              </w:rPr>
              <w:t>ΣΤΟΙΧΕΙΑ ΠΡΑΞΕΩΝ/ΥΠΟΕΡΓΩΝ ΠΟΥ ΣΥΜΜΕΤΕΧΟΥΝ</w:t>
            </w:r>
          </w:p>
        </w:tc>
      </w:tr>
      <w:tr w:rsidR="00795C77" w:rsidRPr="00842D63" w:rsidTr="00022FD3">
        <w:tc>
          <w:tcPr>
            <w:tcW w:w="851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ΚΩΔ. Ε.Π.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ΚΩΔ. ΑΞ.ΠΡΟ/ΑΣ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ΚΩΔΙΚΟΣ ΠΡΑΞΗΣ (ΟΠΣ)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ΚΩΔΙΚΟΣ ΥΠΟΕΡΓΟΥ (ΟΠΣ)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ΤΙΤΛΟΣ ΥΠΟΕΡΓΟΥ</w:t>
            </w:r>
          </w:p>
        </w:tc>
      </w:tr>
      <w:tr w:rsidR="00795C77" w:rsidRPr="00842D63" w:rsidTr="00022FD3">
        <w:tc>
          <w:tcPr>
            <w:tcW w:w="851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95C77" w:rsidRPr="00842D63" w:rsidRDefault="00795C77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9F5E6E" w:rsidRPr="00842D63" w:rsidRDefault="009F5E6E" w:rsidP="00842D63">
      <w:pPr>
        <w:pStyle w:val="Footer"/>
        <w:tabs>
          <w:tab w:val="clear" w:pos="4153"/>
          <w:tab w:val="clear" w:pos="8306"/>
        </w:tabs>
        <w:spacing w:before="60" w:after="60" w:line="240" w:lineRule="exact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59"/>
        <w:gridCol w:w="1329"/>
        <w:gridCol w:w="1009"/>
        <w:gridCol w:w="23"/>
        <w:gridCol w:w="669"/>
        <w:gridCol w:w="425"/>
        <w:gridCol w:w="709"/>
        <w:gridCol w:w="425"/>
        <w:gridCol w:w="850"/>
        <w:gridCol w:w="285"/>
        <w:gridCol w:w="1137"/>
      </w:tblGrid>
      <w:tr w:rsidR="009F5E6E" w:rsidRPr="00842D63">
        <w:trPr>
          <w:trHeight w:val="322"/>
        </w:trPr>
        <w:tc>
          <w:tcPr>
            <w:tcW w:w="9900" w:type="dxa"/>
            <w:gridSpan w:val="12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bCs/>
                <w:sz w:val="18"/>
                <w:szCs w:val="18"/>
              </w:rPr>
              <w:t>ΣΤΟΙΧΕΙΑ ΣΥΜΒΑΣΗΣ</w:t>
            </w:r>
          </w:p>
        </w:tc>
      </w:tr>
      <w:tr w:rsidR="00FD70D2" w:rsidRPr="00842D63">
        <w:trPr>
          <w:trHeight w:val="490"/>
        </w:trPr>
        <w:tc>
          <w:tcPr>
            <w:tcW w:w="3039" w:type="dxa"/>
            <w:gridSpan w:val="2"/>
            <w:vAlign w:val="center"/>
          </w:tcPr>
          <w:p w:rsidR="00FD70D2" w:rsidRPr="00842D63" w:rsidRDefault="00FD70D2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ΤΙΤΛΟΣ ΣΧΕΔΙΟΥ ΣΥΜΒΑΣΗΣ ΥΠΟΕΡΓΟΥ (1,2,….)</w:t>
            </w:r>
          </w:p>
        </w:tc>
        <w:tc>
          <w:tcPr>
            <w:tcW w:w="3455" w:type="dxa"/>
            <w:gridSpan w:val="5"/>
            <w:vAlign w:val="center"/>
          </w:tcPr>
          <w:p w:rsidR="00FD70D2" w:rsidRPr="00842D63" w:rsidRDefault="00FD70D2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FD70D2" w:rsidRPr="00842D63" w:rsidRDefault="00FD70D2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ΑΡΙΘΜΟΣ  ΠΡΟΕΓΚΡΙΣΗΣ ΣΥΜΒΑΣΗΣ</w:t>
            </w:r>
          </w:p>
        </w:tc>
        <w:tc>
          <w:tcPr>
            <w:tcW w:w="1422" w:type="dxa"/>
            <w:gridSpan w:val="2"/>
            <w:vAlign w:val="center"/>
          </w:tcPr>
          <w:p w:rsidR="00FD70D2" w:rsidRPr="00842D63" w:rsidRDefault="00FD70D2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F5E6E" w:rsidRPr="00842D63">
        <w:trPr>
          <w:trHeight w:val="490"/>
        </w:trPr>
        <w:tc>
          <w:tcPr>
            <w:tcW w:w="3039" w:type="dxa"/>
            <w:gridSpan w:val="2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ΑΝΑΘΕΤΟΥΣΑ ΑΡΧΗ</w:t>
            </w:r>
          </w:p>
        </w:tc>
        <w:tc>
          <w:tcPr>
            <w:tcW w:w="6861" w:type="dxa"/>
            <w:gridSpan w:val="10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F5E6E" w:rsidRPr="00842D63">
        <w:trPr>
          <w:trHeight w:val="490"/>
        </w:trPr>
        <w:tc>
          <w:tcPr>
            <w:tcW w:w="3039" w:type="dxa"/>
            <w:gridSpan w:val="2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 xml:space="preserve">ΚΩΔΙΚΟΣ ΑΝΑΦΟΡΑΣ ΤΗΣ Α.Α. ΓΙΑ ΤΟ ΣΧΕΔΙΟ ΣΥΜΒΑΣΗΣ: </w:t>
            </w:r>
          </w:p>
        </w:tc>
        <w:tc>
          <w:tcPr>
            <w:tcW w:w="6861" w:type="dxa"/>
            <w:gridSpan w:val="10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5602A1" w:rsidRPr="00842D63">
        <w:trPr>
          <w:trHeight w:val="490"/>
        </w:trPr>
        <w:tc>
          <w:tcPr>
            <w:tcW w:w="3039" w:type="dxa"/>
            <w:gridSpan w:val="2"/>
            <w:vAlign w:val="center"/>
          </w:tcPr>
          <w:p w:rsidR="005602A1" w:rsidRPr="00842D63" w:rsidRDefault="005602A1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ΗΜ/ΝΙΑ ΥΠΟΒΟΛΗΣ ΣΥΜΒΑΤΙΚΩΝ ΤΕΥΧΩΝ </w:t>
            </w:r>
          </w:p>
        </w:tc>
        <w:tc>
          <w:tcPr>
            <w:tcW w:w="1329" w:type="dxa"/>
            <w:vAlign w:val="center"/>
          </w:tcPr>
          <w:p w:rsidR="005602A1" w:rsidRPr="00842D63" w:rsidRDefault="005602A1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602A1" w:rsidRPr="00842D63" w:rsidRDefault="005602A1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ΗΜ/ΝΙΑ ΔΗΜΟΣΙΕΥΣΗΣ ΠΡΟΚΗΡΥΞΗΣ</w:t>
            </w:r>
          </w:p>
        </w:tc>
        <w:tc>
          <w:tcPr>
            <w:tcW w:w="1134" w:type="dxa"/>
            <w:gridSpan w:val="2"/>
            <w:vAlign w:val="center"/>
          </w:tcPr>
          <w:p w:rsidR="005602A1" w:rsidRPr="00842D63" w:rsidRDefault="005602A1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5602A1" w:rsidRPr="00842D63" w:rsidRDefault="005602A1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ΗΜ/ΝΙΑ ΔΙΕΝΕΡΓΕΙΑΣ ΔΙΑΓΩΝΙΣΜΟΥ</w:t>
            </w:r>
          </w:p>
        </w:tc>
        <w:tc>
          <w:tcPr>
            <w:tcW w:w="1137" w:type="dxa"/>
            <w:vAlign w:val="center"/>
          </w:tcPr>
          <w:p w:rsidR="005602A1" w:rsidRPr="00842D63" w:rsidRDefault="005602A1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F5E6E" w:rsidRPr="00842D63" w:rsidTr="006F39A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3039" w:type="dxa"/>
            <w:gridSpan w:val="2"/>
            <w:vMerge w:val="restart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ΑΞΙΑ (Π/Υ)  ΣΧΕΔΙΟΥ ΣΥΜΒΑΣΗΣ</w:t>
            </w:r>
          </w:p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1" w:type="dxa"/>
            <w:gridSpan w:val="5"/>
            <w:shd w:val="clear" w:color="auto" w:fill="auto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ΜΕ  ΦΠΑ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ΧΩΡΙΣ  ΦΠΑ</w:t>
            </w:r>
          </w:p>
        </w:tc>
      </w:tr>
      <w:tr w:rsidR="009F5E6E" w:rsidRPr="00842D63" w:rsidTr="006F39A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3039" w:type="dxa"/>
            <w:gridSpan w:val="2"/>
            <w:vMerge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F5E6E" w:rsidRPr="00842D63" w:rsidRDefault="009F5E6E" w:rsidP="00842D63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ΔΗΜΟΣΙΑ</w:t>
            </w:r>
          </w:p>
        </w:tc>
        <w:tc>
          <w:tcPr>
            <w:tcW w:w="2251" w:type="dxa"/>
            <w:gridSpan w:val="5"/>
            <w:shd w:val="clear" w:color="auto" w:fill="auto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F5E6E" w:rsidRPr="00842D63" w:rsidTr="006F39A8">
        <w:tblPrEx>
          <w:tblLook w:val="0000" w:firstRow="0" w:lastRow="0" w:firstColumn="0" w:lastColumn="0" w:noHBand="0" w:noVBand="0"/>
        </w:tblPrEx>
        <w:trPr>
          <w:cantSplit/>
          <w:trHeight w:val="180"/>
        </w:trPr>
        <w:tc>
          <w:tcPr>
            <w:tcW w:w="3039" w:type="dxa"/>
            <w:gridSpan w:val="2"/>
            <w:vMerge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F5E6E" w:rsidRPr="00842D63" w:rsidRDefault="009F5E6E" w:rsidP="00842D63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ΙΔΙΩΤΙΚΗ</w:t>
            </w:r>
          </w:p>
        </w:tc>
        <w:tc>
          <w:tcPr>
            <w:tcW w:w="2251" w:type="dxa"/>
            <w:gridSpan w:val="5"/>
            <w:shd w:val="clear" w:color="auto" w:fill="auto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F5E6E" w:rsidRPr="00842D63" w:rsidTr="006F39A8">
        <w:tblPrEx>
          <w:tblLook w:val="0000" w:firstRow="0" w:lastRow="0" w:firstColumn="0" w:lastColumn="0" w:noHBand="0" w:noVBand="0"/>
        </w:tblPrEx>
        <w:trPr>
          <w:cantSplit/>
          <w:trHeight w:val="180"/>
        </w:trPr>
        <w:tc>
          <w:tcPr>
            <w:tcW w:w="3039" w:type="dxa"/>
            <w:gridSpan w:val="2"/>
            <w:vMerge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F5E6E" w:rsidRPr="00842D63" w:rsidRDefault="009F5E6E" w:rsidP="00842D63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ΣΥΝΟΛΟ</w:t>
            </w:r>
          </w:p>
        </w:tc>
        <w:tc>
          <w:tcPr>
            <w:tcW w:w="2251" w:type="dxa"/>
            <w:gridSpan w:val="5"/>
            <w:shd w:val="clear" w:color="auto" w:fill="auto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9F5E6E" w:rsidRPr="00842D63" w:rsidRDefault="009F5E6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80066" w:rsidRPr="00842D63" w:rsidTr="006F39A8">
        <w:tblPrEx>
          <w:tblLook w:val="0000" w:firstRow="0" w:lastRow="0" w:firstColumn="0" w:lastColumn="0" w:noHBand="0" w:noVBand="0"/>
        </w:tblPrEx>
        <w:tc>
          <w:tcPr>
            <w:tcW w:w="7628" w:type="dxa"/>
            <w:gridSpan w:val="9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Σύμβαση υπηρεσιών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2δ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2δ του ΠΔ 59/2007)</w:t>
            </w:r>
          </w:p>
        </w:tc>
        <w:tc>
          <w:tcPr>
            <w:tcW w:w="2272" w:type="dxa"/>
            <w:gridSpan w:val="3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 w:rsidTr="006F39A8">
        <w:tblPrEx>
          <w:tblLook w:val="0000" w:firstRow="0" w:lastRow="0" w:firstColumn="0" w:lastColumn="0" w:noHBand="0" w:noVBand="0"/>
        </w:tblPrEx>
        <w:tc>
          <w:tcPr>
            <w:tcW w:w="7628" w:type="dxa"/>
            <w:gridSpan w:val="9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Σύμβαση προμηθειών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2γ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2γ του ΠΔ 59/2007)</w:t>
            </w:r>
          </w:p>
        </w:tc>
        <w:tc>
          <w:tcPr>
            <w:tcW w:w="2272" w:type="dxa"/>
            <w:gridSpan w:val="3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9900" w:type="dxa"/>
            <w:gridSpan w:val="12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80066" w:rsidRPr="00842D63" w:rsidRDefault="00800CC3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ΕΙΔΙΚΕΣ </w:t>
            </w:r>
            <w:r w:rsidR="00780066" w:rsidRPr="00842D63">
              <w:rPr>
                <w:rFonts w:ascii="Tahoma" w:hAnsi="Tahoma" w:cs="Tahoma"/>
                <w:b/>
                <w:sz w:val="18"/>
                <w:szCs w:val="18"/>
              </w:rPr>
              <w:t>ΜΟΡΦΕΣ ΣΥΜΒΑΣΗΣ</w:t>
            </w:r>
          </w:p>
        </w:tc>
      </w:tr>
      <w:tr w:rsidR="00780066" w:rsidRPr="00842D63" w:rsidTr="006F39A8">
        <w:tblPrEx>
          <w:tblLook w:val="0000" w:firstRow="0" w:lastRow="0" w:firstColumn="0" w:lastColumn="0" w:noHBand="0" w:noVBand="0"/>
        </w:tblPrEx>
        <w:tc>
          <w:tcPr>
            <w:tcW w:w="7628" w:type="dxa"/>
            <w:gridSpan w:val="9"/>
            <w:vAlign w:val="center"/>
          </w:tcPr>
          <w:p w:rsidR="00780066" w:rsidRPr="00842D63" w:rsidRDefault="00800CC3" w:rsidP="00842D63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81849">
              <w:rPr>
                <w:rFonts w:ascii="Tahoma" w:hAnsi="Tahoma" w:cs="Tahoma"/>
                <w:sz w:val="18"/>
                <w:szCs w:val="18"/>
              </w:rPr>
              <w:t>Σύμβαση ανατιθέμενη κατ’ αποκλειστικότητα (αρ. 18  ΠΔ 60/2007)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</w:p>
        </w:tc>
        <w:tc>
          <w:tcPr>
            <w:tcW w:w="2272" w:type="dxa"/>
            <w:gridSpan w:val="3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 w:rsidTr="006F39A8">
        <w:tblPrEx>
          <w:tblLook w:val="0000" w:firstRow="0" w:lastRow="0" w:firstColumn="0" w:lastColumn="0" w:noHBand="0" w:noVBand="0"/>
        </w:tblPrEx>
        <w:tc>
          <w:tcPr>
            <w:tcW w:w="7628" w:type="dxa"/>
            <w:gridSpan w:val="9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Σύμβαση παραχώρησης υπηρεσιών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4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3 α και β του ΠΔ 59/2007)</w:t>
            </w:r>
          </w:p>
        </w:tc>
        <w:tc>
          <w:tcPr>
            <w:tcW w:w="2272" w:type="dxa"/>
            <w:gridSpan w:val="3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blPrEx>
          <w:tblLook w:val="0000" w:firstRow="0" w:lastRow="0" w:firstColumn="0" w:lastColumn="0" w:noHBand="0" w:noVBand="0"/>
        </w:tblPrEx>
        <w:tc>
          <w:tcPr>
            <w:tcW w:w="9900" w:type="dxa"/>
            <w:gridSpan w:val="12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sz w:val="18"/>
                <w:szCs w:val="18"/>
              </w:rPr>
              <w:t>ΚΑΤΑΤΑΞΗ ΥΠΗΡΕΣΙΩΝ</w:t>
            </w:r>
          </w:p>
        </w:tc>
      </w:tr>
      <w:tr w:rsidR="00780066" w:rsidRPr="00842D63" w:rsidTr="006F39A8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880" w:type="dxa"/>
            <w:vMerge w:val="restart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Οι υπηρεσίες που προβλέπονται στη προκήρυξη κατατάσσονται στο Παράρτημα</w:t>
            </w:r>
          </w:p>
        </w:tc>
        <w:tc>
          <w:tcPr>
            <w:tcW w:w="2520" w:type="dxa"/>
            <w:gridSpan w:val="4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ΠΑΡΑΡΤΗΜΑ ΙΙΑ</w:t>
            </w:r>
          </w:p>
        </w:tc>
        <w:tc>
          <w:tcPr>
            <w:tcW w:w="2228" w:type="dxa"/>
            <w:gridSpan w:val="4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ΠΑΡΑΡΤΗΜΑ ΙΙΒ</w:t>
            </w:r>
          </w:p>
        </w:tc>
        <w:tc>
          <w:tcPr>
            <w:tcW w:w="2272" w:type="dxa"/>
            <w:gridSpan w:val="3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ΜΙΚΤΟ</w:t>
            </w:r>
          </w:p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(ΠΑΡΑΡΤΗΜΑ ΙΙΑ και ΙΙΒ)</w:t>
            </w:r>
          </w:p>
        </w:tc>
      </w:tr>
      <w:tr w:rsidR="00780066" w:rsidRPr="00842D63" w:rsidTr="006F39A8">
        <w:tblPrEx>
          <w:tblLook w:val="0000" w:firstRow="0" w:lastRow="0" w:firstColumn="0" w:lastColumn="0" w:noHBand="0" w:noVBand="0"/>
        </w:tblPrEx>
        <w:trPr>
          <w:cantSplit/>
          <w:trHeight w:val="277"/>
        </w:trPr>
        <w:tc>
          <w:tcPr>
            <w:tcW w:w="2880" w:type="dxa"/>
            <w:vMerge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28" w:type="dxa"/>
            <w:gridSpan w:val="4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3"/>
            <w:vAlign w:val="center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780066" w:rsidRPr="00842D63" w:rsidRDefault="00780066" w:rsidP="00842D63">
      <w:pPr>
        <w:pStyle w:val="Footer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2340"/>
      </w:tblGrid>
      <w:tr w:rsidR="00780066" w:rsidRPr="00842D63">
        <w:tc>
          <w:tcPr>
            <w:tcW w:w="9900" w:type="dxa"/>
            <w:gridSpan w:val="2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bCs/>
                <w:sz w:val="18"/>
                <w:szCs w:val="18"/>
              </w:rPr>
              <w:t>ΕΙΔΟΣ ΔΙΑΔΙΚΑΣΙΑΣ ΑΝΑΘΕΣΗΣ</w:t>
            </w: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Ανοιχτή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22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25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numPr>
                <w:ilvl w:val="0"/>
                <w:numId w:val="16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lastRenderedPageBreak/>
              <w:t>με δημοσίευση προκαταρκτικής / περιοδικής ενδεικτικής προκήρυξης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32, παρ.4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2, παρ.9 και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36, παρ.4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numPr>
                <w:ilvl w:val="0"/>
                <w:numId w:val="16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Επισπευσμένη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32 παρ. 5 &amp; 4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36  παρ.8 του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Κλειστή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22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2, παρ.9 και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25 του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με δημοσίευση προκαταρκτικής /  περιοδικής ενδεικτικής προκήρυξης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32 παρ.4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32, παρ.3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Επισπευσμένη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32 παρ. 5 &amp; 4 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36 παρ.8 του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Ανταγωνιστικός διάλογος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23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842D63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9900" w:type="dxa"/>
            <w:gridSpan w:val="2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Διαπραγμάτευση </w:t>
            </w: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με δημοσίευση περιοδικής ενδεικτικής προκήρυξης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32, παρ.3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με δημοσίευση προκήρυξης διαγωνισμού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24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36 του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επισπευσμένη με δημοσίευση προκήρυξης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32 παρ. 8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36, παρ.8 του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χωρίς δημοσίευση προκήρυξης (ως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25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="00586BA7" w:rsidRPr="00842D63">
              <w:rPr>
                <w:rFonts w:ascii="Tahoma" w:hAnsi="Tahoma" w:cs="Tahoma"/>
                <w:sz w:val="18"/>
                <w:szCs w:val="18"/>
              </w:rPr>
              <w:t>25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015E" w:rsidRPr="00842D63">
        <w:tc>
          <w:tcPr>
            <w:tcW w:w="7560" w:type="dxa"/>
          </w:tcPr>
          <w:p w:rsidR="00A3015E" w:rsidRPr="00842D63" w:rsidRDefault="00D23158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ΕΙΔΙΚΕΣ ΜΕΘΟΔΟΙ</w:t>
            </w:r>
            <w:r w:rsidR="00A3015E" w:rsidRPr="00024DA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ΑΝΑΘΕΣΗΣ</w:t>
            </w:r>
          </w:p>
        </w:tc>
        <w:tc>
          <w:tcPr>
            <w:tcW w:w="2340" w:type="dxa"/>
          </w:tcPr>
          <w:p w:rsidR="00A3015E" w:rsidRPr="00842D63" w:rsidRDefault="00A3015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015E" w:rsidRPr="00842D63">
        <w:tc>
          <w:tcPr>
            <w:tcW w:w="7560" w:type="dxa"/>
          </w:tcPr>
          <w:p w:rsidR="00A3015E" w:rsidRPr="00842D63" w:rsidRDefault="00A3015E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Θέσπιση συμφωνίας πλαισίου (</w:t>
            </w:r>
            <w:r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παρ.5 του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παρ.2δ του ΠΔ 59/2007)</w:t>
            </w:r>
          </w:p>
        </w:tc>
        <w:tc>
          <w:tcPr>
            <w:tcW w:w="2340" w:type="dxa"/>
          </w:tcPr>
          <w:p w:rsidR="00A3015E" w:rsidRPr="00842D63" w:rsidRDefault="00A3015E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Δημιουργία δυναμικού συστήματος αγορών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6 του  </w:t>
            </w:r>
            <w:r w:rsidR="00DD1F8F">
              <w:rPr>
                <w:rFonts w:ascii="Tahoma" w:hAnsi="Tahoma" w:cs="Tahoma"/>
                <w:sz w:val="18"/>
                <w:szCs w:val="18"/>
              </w:rPr>
              <w:t>ΠΔ 60/2007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&amp;</w:t>
            </w:r>
            <w:r w:rsidR="00D345FE" w:rsidRPr="00D345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5 του και 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15 ΠΔ 59/2007)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>
        <w:tc>
          <w:tcPr>
            <w:tcW w:w="7560" w:type="dxa"/>
          </w:tcPr>
          <w:p w:rsidR="00780066" w:rsidRPr="00842D63" w:rsidRDefault="00780066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Δημιουργία συστήματος ηλεκτρονικού πλειστηριασμού (</w:t>
            </w:r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7 του ΠΔ 60/2007 &amp;</w:t>
            </w:r>
            <w:r w:rsidR="00D345FE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bookmarkStart w:id="0" w:name="_GoBack"/>
            <w:bookmarkEnd w:id="0"/>
            <w:r w:rsidR="00800CC3">
              <w:rPr>
                <w:rFonts w:ascii="Tahoma" w:hAnsi="Tahoma" w:cs="Tahoma"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2 παρ. 6 του ΠΔ 59/2007) </w:t>
            </w:r>
          </w:p>
        </w:tc>
        <w:tc>
          <w:tcPr>
            <w:tcW w:w="2340" w:type="dxa"/>
          </w:tcPr>
          <w:p w:rsidR="00780066" w:rsidRPr="00842D63" w:rsidRDefault="00780066" w:rsidP="00842D63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04C" w:rsidRPr="00AF6062" w:rsidRDefault="004C704C" w:rsidP="004C704C">
      <w:pPr>
        <w:pStyle w:val="Footer"/>
        <w:tabs>
          <w:tab w:val="clear" w:pos="4153"/>
          <w:tab w:val="clear" w:pos="8306"/>
        </w:tabs>
        <w:rPr>
          <w:rFonts w:ascii="Arial Narrow" w:hAnsi="Arial Narrow"/>
          <w:sz w:val="16"/>
          <w:szCs w:val="16"/>
        </w:rPr>
        <w:sectPr w:rsidR="004C704C" w:rsidRPr="00AF6062" w:rsidSect="00F25605">
          <w:footerReference w:type="even" r:id="rId9"/>
          <w:footerReference w:type="default" r:id="rId10"/>
          <w:pgSz w:w="11906" w:h="16838" w:code="9"/>
          <w:pgMar w:top="1021" w:right="1077" w:bottom="1304" w:left="1616" w:header="851" w:footer="0" w:gutter="0"/>
          <w:pgNumType w:fmt="numberInDash"/>
          <w:cols w:space="708"/>
          <w:docGrid w:linePitch="360"/>
        </w:sectPr>
      </w:pPr>
    </w:p>
    <w:tbl>
      <w:tblPr>
        <w:tblW w:w="153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5724"/>
        <w:gridCol w:w="763"/>
        <w:gridCol w:w="763"/>
        <w:gridCol w:w="1145"/>
        <w:gridCol w:w="2892"/>
        <w:gridCol w:w="3260"/>
      </w:tblGrid>
      <w:tr w:rsidR="00DA34F5" w:rsidRPr="00842D63" w:rsidTr="001275B8">
        <w:trPr>
          <w:trHeight w:val="63"/>
          <w:tblHeader/>
        </w:trPr>
        <w:tc>
          <w:tcPr>
            <w:tcW w:w="7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lastRenderedPageBreak/>
              <w:t>Α/Α</w:t>
            </w:r>
          </w:p>
        </w:tc>
        <w:tc>
          <w:tcPr>
            <w:tcW w:w="57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ΑΝΤΙΚΕΙΜΕΝΟ ΚΑΙ ΚΡΙΤΗΡΙΑ ΕΛΕΓΧΟΥ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ΝΑΙ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ΟΧΙ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ΔΕΝ ΑΦΟΡΑ</w:t>
            </w:r>
          </w:p>
        </w:tc>
        <w:tc>
          <w:tcPr>
            <w:tcW w:w="28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ΥΛΙΚΟ ΤΕΚΜΗΡΙΩΣΗΣ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A34F5" w:rsidRPr="00842D63" w:rsidRDefault="00DA34F5" w:rsidP="00491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ΕΦΑΡΜΟΣΤΕΟ ΔΙΚΑΙΟ /ΤΕΚΜΗΡΙΩΣΗ ΔΙΚΑΙΟΥΧΟΥ/ ΤΕΚΜΗΡΙΩΣΗ ΓΝΩΜΗΣ ΔΑ</w:t>
            </w:r>
          </w:p>
        </w:tc>
      </w:tr>
      <w:tr w:rsidR="00DA34F5" w:rsidRPr="00842D63" w:rsidTr="001275B8">
        <w:trPr>
          <w:trHeight w:val="396"/>
        </w:trPr>
        <w:tc>
          <w:tcPr>
            <w:tcW w:w="15310" w:type="dxa"/>
            <w:gridSpan w:val="7"/>
            <w:shd w:val="clear" w:color="auto" w:fill="auto"/>
            <w:vAlign w:val="center"/>
          </w:tcPr>
          <w:p w:rsidR="00DA34F5" w:rsidRDefault="00DA34F5" w:rsidP="00DA34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015E">
              <w:rPr>
                <w:rFonts w:ascii="Tahoma" w:hAnsi="Tahoma" w:cs="Tahoma"/>
                <w:b/>
                <w:bCs/>
                <w:sz w:val="18"/>
                <w:szCs w:val="18"/>
              </w:rPr>
              <w:t>I. ΕΞΑΙΡΕΤΙΚΕΣ ΔΙΑΔΙΚΑΣΙΕΣ ΑΝΑΘΕΣΗΣ</w:t>
            </w:r>
          </w:p>
        </w:tc>
      </w:tr>
      <w:tr w:rsidR="00DA34F5" w:rsidRPr="00842D63" w:rsidTr="001275B8">
        <w:trPr>
          <w:trHeight w:val="204"/>
        </w:trPr>
        <w:tc>
          <w:tcPr>
            <w:tcW w:w="763" w:type="dxa"/>
            <w:shd w:val="clear" w:color="auto" w:fill="auto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724" w:type="dxa"/>
            <w:shd w:val="clear" w:color="auto" w:fill="auto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 xml:space="preserve">Στην περίπτωση επιλογής της διαδικασίας με διαπραγμάτευση των περιπτώσεων του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bCs/>
                <w:sz w:val="18"/>
                <w:szCs w:val="18"/>
              </w:rPr>
              <w:t xml:space="preserve"> 25 του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ΠΔ </w:t>
            </w:r>
            <w:r w:rsidRPr="00842D63">
              <w:rPr>
                <w:rFonts w:ascii="Tahoma" w:hAnsi="Tahoma" w:cs="Tahoma"/>
                <w:bCs/>
                <w:sz w:val="18"/>
                <w:szCs w:val="18"/>
              </w:rPr>
              <w:t xml:space="preserve"> 60/2007 ή του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αρ.</w:t>
            </w:r>
            <w:r w:rsidRPr="00842D63">
              <w:rPr>
                <w:rFonts w:ascii="Tahoma" w:hAnsi="Tahoma" w:cs="Tahoma"/>
                <w:bCs/>
                <w:sz w:val="18"/>
                <w:szCs w:val="18"/>
              </w:rPr>
              <w:t xml:space="preserve"> 25  του ΠΔ 59/2007 υπάρχει σύμφωνη γνώμη της Ενιαίας Ανεξάρτητης Αρχής Δημοσίων Συμβάσεων επί της απόφασης της Αναθέτουσας Αρχής περί προσφυγής στη διαδικασία αυτή;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Σύμφωνη γνώμη ΕΑΑΔΗΣΥ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αρ. 25 ΠΔ 60/2007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αρ. 25 ΠΔ 59/2007</w:t>
            </w:r>
          </w:p>
          <w:p w:rsidR="00DA34F5" w:rsidRPr="001275B8" w:rsidRDefault="00DA34F5" w:rsidP="00DD1F8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bCs/>
                <w:sz w:val="18"/>
                <w:szCs w:val="18"/>
              </w:rPr>
              <w:t xml:space="preserve">αρ. 2 παρ. 2 Ν. 4013/2011 </w:t>
            </w:r>
          </w:p>
        </w:tc>
      </w:tr>
      <w:tr w:rsidR="00DA34F5" w:rsidRPr="00842D63" w:rsidTr="001275B8">
        <w:trPr>
          <w:trHeight w:val="505"/>
        </w:trPr>
        <w:tc>
          <w:tcPr>
            <w:tcW w:w="15310" w:type="dxa"/>
            <w:gridSpan w:val="7"/>
            <w:vAlign w:val="center"/>
          </w:tcPr>
          <w:p w:rsidR="00DA34F5" w:rsidRPr="00842D63" w:rsidRDefault="00DA34F5" w:rsidP="00DA34F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bCs/>
                <w:sz w:val="18"/>
                <w:szCs w:val="18"/>
              </w:rPr>
              <w:t>ΙΙ. ΣΥΜΒΑΣΗ</w:t>
            </w:r>
          </w:p>
        </w:tc>
      </w:tr>
      <w:tr w:rsidR="00DA34F5" w:rsidRPr="00842D63" w:rsidTr="001275B8">
        <w:trPr>
          <w:trHeight w:val="63"/>
        </w:trPr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Το σχέδιο σύμβασης της προκήρυξης </w:t>
            </w:r>
            <w:r w:rsidRPr="00DA34F5">
              <w:rPr>
                <w:rFonts w:ascii="Tahoma" w:hAnsi="Tahoma" w:cs="Tahoma"/>
                <w:sz w:val="18"/>
                <w:szCs w:val="18"/>
              </w:rPr>
              <w:t xml:space="preserve"> συντάχθηκε </w:t>
            </w:r>
            <w:r w:rsidRPr="00842D63">
              <w:rPr>
                <w:rFonts w:ascii="Tahoma" w:hAnsi="Tahoma" w:cs="Tahoma"/>
                <w:sz w:val="18"/>
                <w:szCs w:val="18"/>
              </w:rPr>
              <w:t>σύμφωνα με τα αποτελέσματα αξιολόγησης και την προσφορά του προσωρινού αναδόχου;</w:t>
            </w:r>
          </w:p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Σχέδιο σύμβασης, λοιπά συμβατικά τεύχη,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προκήρυξη, τεύχη διαγωνισμού, προσφορά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4F5" w:rsidRPr="00842D63" w:rsidTr="001275B8">
        <w:trPr>
          <w:trHeight w:val="426"/>
        </w:trPr>
        <w:tc>
          <w:tcPr>
            <w:tcW w:w="15310" w:type="dxa"/>
            <w:gridSpan w:val="7"/>
            <w:vAlign w:val="center"/>
          </w:tcPr>
          <w:p w:rsidR="00DA34F5" w:rsidRPr="00324258" w:rsidRDefault="00DA34F5" w:rsidP="00DA34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8"/>
                <w:szCs w:val="18"/>
              </w:rPr>
              <w:t>ΙΙΙ. ΤΗΡΗΣΗ ΚΑΝΟΝΩΝ ΔΗΜΟΣΙΟΤΗΤΑΣ ΚΑΙ ΔΙΑΦΑΝΕΙΑΣ</w:t>
            </w:r>
          </w:p>
        </w:tc>
      </w:tr>
      <w:tr w:rsidR="00DA34F5" w:rsidRPr="00842D63" w:rsidTr="001275B8">
        <w:trPr>
          <w:trHeight w:val="864"/>
        </w:trPr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Έχει τηρηθεί η υποχρέωση από την αναθέτουσα αρχή αποστολής των τυποποιημένων εντύπων  Προκήρυξης του Καν.1564/05, όπως έχει τροποποιηθεί και ισχύει;</w:t>
            </w:r>
          </w:p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Διαβιβαστικό ή ισοδύναμο αποδεικτικό αποστολής, από το οποίο να προκύπτει η ημερομηνία αποστολής ή/και ενημέρωσης στην ΕΕ.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29 ΠΔ 60/2007,  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33 ΠΔ 59/2007,  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Καν. ΕΚ 1564/ 05, </w:t>
            </w:r>
          </w:p>
        </w:tc>
      </w:tr>
      <w:tr w:rsidR="00DA34F5" w:rsidRPr="00842D63" w:rsidTr="001275B8">
        <w:trPr>
          <w:trHeight w:val="63"/>
        </w:trPr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Έχει τηρηθεί η υποχρέωση της δημοσίευσης από την αναθέτουσα αρχή της περίληψης της προκήρυξης σύμβασης υπηρεσιών, προμήθειας στην Εφημερίδα της Κυβέρνησης (ΦΕΚ), της περίληψης προκήρυξης μελέτης και συναφών υπηρεσιών στο Ενημερωτικό Δελτίο - ιστοσελίδα του ΤΕΕ, και στον ελληνικό τύπο, μετά την ημερομηνία αποστολής για δημοσίευση στην Ε.Ε.Ε.Ε ή παράλληλα με αυτήν; </w:t>
            </w: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Προκήρυξη,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αποδεικτικά δημοσιεύσεων προκήρυξης (Ε.Ε.Ε.Ε.,ΦΕΚ, ελληνικός τύπος, Πρόγραμμα Διαύγεια, ΕΣΗΔΗΣ, ΚΗΜΔΗΣ κλπ)</w:t>
            </w:r>
          </w:p>
        </w:tc>
        <w:tc>
          <w:tcPr>
            <w:tcW w:w="3260" w:type="dxa"/>
            <w:vAlign w:val="center"/>
          </w:tcPr>
          <w:p w:rsidR="001275B8" w:rsidRPr="0021164C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30 ΠΔ 60/2007, 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34 &amp; 36 ΠΔ 59/2007,  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4ΠΔ 118/2007, 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Ν. 3548/2007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Ν. 4155/2013</w:t>
            </w:r>
          </w:p>
        </w:tc>
      </w:tr>
      <w:tr w:rsidR="00DA34F5" w:rsidRPr="00842D63" w:rsidTr="001275B8">
        <w:trPr>
          <w:trHeight w:val="439"/>
        </w:trPr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Οι προκηρύξεις που δημοσιεύτηκαν σε εθνικό επίπεδο αναφέρουν την ημερομηνία αποστολής της σχετικής ειδοποίησης στην Ε.Ε.Ε.Ε. ή της δημοσίευσης στο «προφίλ αγοραστή»;</w:t>
            </w: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32425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30, παρ.5 ΠΔ 60/2007, 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33 ΠΔ 59/2007,  </w:t>
            </w:r>
          </w:p>
          <w:p w:rsidR="00DA34F5" w:rsidRPr="00324258" w:rsidRDefault="00DA34F5" w:rsidP="00DD1F8F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αρ. 4ΠΔ 118/07</w:t>
            </w:r>
          </w:p>
        </w:tc>
      </w:tr>
      <w:tr w:rsidR="00DA34F5" w:rsidRPr="00842D63" w:rsidTr="001275B8">
        <w:trPr>
          <w:trHeight w:val="195"/>
        </w:trPr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Οι προκηρύξεις που απεστάλησαν στην Ε.Ε</w:t>
            </w:r>
            <w:r w:rsidRPr="00DA34F5">
              <w:rPr>
                <w:rFonts w:ascii="Tahoma" w:hAnsi="Tahoma" w:cs="Tahoma"/>
                <w:sz w:val="18"/>
                <w:szCs w:val="18"/>
              </w:rPr>
              <w:t>.Ε.Ε</w:t>
            </w:r>
            <w:r w:rsidRPr="00842D63">
              <w:rPr>
                <w:rFonts w:ascii="Tahoma" w:hAnsi="Tahoma" w:cs="Tahoma"/>
                <w:sz w:val="18"/>
                <w:szCs w:val="18"/>
              </w:rPr>
              <w:t>, ή που δημοσιεύτηκαν στο «προφίλ αγοραστή» περιλαμβάνουν πληροφορίες ίδιες με εκείνες που περιέχονται στις προκηρύξεις που δημοσιεύονται σε εθνικό επίπεδο;</w:t>
            </w: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Σύγκριση των δύο προκηρύξεων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30, παρ.5 ΠΔ 60/2007, 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33 ΠΔ 59/2007,  </w:t>
            </w:r>
          </w:p>
          <w:p w:rsidR="00DA34F5" w:rsidRPr="001275B8" w:rsidRDefault="00DA34F5" w:rsidP="00DD1F8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4ΠΔ 118/2007 </w:t>
            </w:r>
          </w:p>
        </w:tc>
      </w:tr>
      <w:tr w:rsidR="00DA34F5" w:rsidRPr="00842D63" w:rsidTr="001275B8">
        <w:trPr>
          <w:trHeight w:val="698"/>
        </w:trPr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Έχει τηρηθεί η υποχρέωση από την αναθέτουσα αρχή αποστολής του τυποποιημένου κατά περίπτωση εντύπου του Καν.1564/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05 </w:t>
            </w:r>
            <w:r w:rsidRPr="00842D63">
              <w:rPr>
                <w:rFonts w:ascii="Tahoma" w:hAnsi="Tahoma" w:cs="Tahoma"/>
                <w:b/>
                <w:sz w:val="18"/>
                <w:szCs w:val="18"/>
              </w:rPr>
              <w:t>«γνωστοποίησης συναφθείσας σύμβασης»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με τα αποτελέσματα της υπό σύναψη σύμβασης, επαρκώς και σύμφωνα με τις αντίστοιχες απαιτήσεις;</w:t>
            </w: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Σχέδιο τυποποιημένου εντύπου γνωστοποίησης συναφθείσας σύμβασης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29 ΠΔ 60/2007, 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35 ΠΔ 59/2007,  </w:t>
            </w:r>
          </w:p>
          <w:p w:rsidR="00DA34F5" w:rsidRPr="001275B8" w:rsidRDefault="00DA34F5" w:rsidP="00DD1F8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 4ΠΔ 118/2007 </w:t>
            </w:r>
          </w:p>
        </w:tc>
      </w:tr>
      <w:tr w:rsidR="008C4A95" w:rsidRPr="00842D63" w:rsidTr="001275B8">
        <w:trPr>
          <w:trHeight w:val="351"/>
        </w:trPr>
        <w:tc>
          <w:tcPr>
            <w:tcW w:w="15310" w:type="dxa"/>
            <w:gridSpan w:val="7"/>
            <w:vAlign w:val="center"/>
          </w:tcPr>
          <w:p w:rsidR="008C4A95" w:rsidRPr="00324258" w:rsidRDefault="008C4A95" w:rsidP="008C4A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8"/>
                <w:szCs w:val="18"/>
                <w:lang w:val="en-US"/>
              </w:rPr>
              <w:t>IV</w:t>
            </w:r>
            <w:r w:rsidRPr="00842D63">
              <w:rPr>
                <w:rFonts w:ascii="Tahoma" w:hAnsi="Tahoma" w:cs="Tahoma"/>
                <w:b/>
                <w:sz w:val="18"/>
                <w:szCs w:val="18"/>
              </w:rPr>
              <w:t>. ΔΙΑΔΙΚΑΣΙΑ ΑΝΑΔΕΙΞΗΣ ΑΝΑΔΟΧΟΥ</w:t>
            </w:r>
          </w:p>
        </w:tc>
      </w:tr>
      <w:tr w:rsidR="00DA34F5" w:rsidRPr="00842D63" w:rsidTr="001275B8">
        <w:trPr>
          <w:trHeight w:val="1110"/>
        </w:trPr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Τηρήθηκαν οι προβλεπόμενες προθεσμίες </w:t>
            </w: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για την παραλαβή των αιτήσεων συμμετοχής και των προσφορών;</w:t>
            </w:r>
          </w:p>
          <w:p w:rsidR="00DA34F5" w:rsidRPr="00842D63" w:rsidRDefault="00DA34F5" w:rsidP="00842D63">
            <w:pPr>
              <w:pStyle w:val="BodyText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before="60" w:after="60" w:line="240" w:lineRule="exact"/>
              <w:jc w:val="left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Έγγραφα (από τα οποία να προκύπτει και η σχετική ημερομηνία) παραλαβής αιτήσεων συμμετοχής, προσφορών ή πρόσκλησης προεπιλεγέντων στις περιπτώσεις της «κλειστής διαδικασίας».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DD1F8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αρ. 25 &amp;  32</w:t>
            </w:r>
          </w:p>
          <w:p w:rsidR="00DA34F5" w:rsidRPr="001275B8" w:rsidRDefault="00DA34F5" w:rsidP="00DD1F8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ΠΔ 60/2007,  αρ. 34 &amp; 36</w:t>
            </w:r>
          </w:p>
          <w:p w:rsidR="00DA34F5" w:rsidRPr="001275B8" w:rsidRDefault="00DA34F5" w:rsidP="00DD1F8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ΠΔ 59/2007</w:t>
            </w:r>
          </w:p>
        </w:tc>
      </w:tr>
      <w:tr w:rsidR="00DA34F5" w:rsidRPr="00842D63" w:rsidTr="001275B8">
        <w:trPr>
          <w:trHeight w:val="892"/>
        </w:trPr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6213A0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Σε περίπτωση προσφυγής </w:t>
            </w:r>
            <w:r w:rsidRPr="00842D63">
              <w:rPr>
                <w:rFonts w:ascii="Tahoma" w:hAnsi="Tahoma" w:cs="Tahoma"/>
                <w:b/>
                <w:sz w:val="18"/>
                <w:szCs w:val="18"/>
              </w:rPr>
              <w:t>στην κλειστή διαδικασία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842D63">
              <w:rPr>
                <w:rFonts w:ascii="Tahoma" w:hAnsi="Tahoma" w:cs="Tahoma"/>
                <w:b/>
                <w:sz w:val="18"/>
                <w:szCs w:val="18"/>
              </w:rPr>
              <w:t xml:space="preserve">στη διαδικασία διαπραγμάτευσης με δημοσίευση προκήρυξης διαγωνισμού και στον ανταγωνιστικό διάλογο </w:t>
            </w:r>
            <w:r w:rsidRPr="00842D63">
              <w:rPr>
                <w:rFonts w:ascii="Tahoma" w:hAnsi="Tahoma" w:cs="Tahoma"/>
                <w:sz w:val="18"/>
                <w:szCs w:val="18"/>
              </w:rPr>
              <w:t>τηρήθηκε ο ελάχιστος αριθμός υποψηφίων που εκλήθη για να υποβάλλει προσφορά, να διαπραγματευτεί ή να συμμετάσχει στο διάλογο, εφόσον υπήρχε ικανός αριθμός κατάλληλων υποψηφίων;</w:t>
            </w: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Κατάλογος υποψηφίων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9B65A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 αρ. 42, παρ.3 ΠΔ 60/2007</w:t>
            </w:r>
          </w:p>
        </w:tc>
      </w:tr>
      <w:tr w:rsidR="00DA34F5" w:rsidRPr="00842D63" w:rsidTr="001275B8">
        <w:trPr>
          <w:trHeight w:val="399"/>
        </w:trPr>
        <w:tc>
          <w:tcPr>
            <w:tcW w:w="763" w:type="dxa"/>
            <w:vAlign w:val="center"/>
          </w:tcPr>
          <w:p w:rsidR="00DA34F5" w:rsidRPr="00842D63" w:rsidRDefault="00DA34F5" w:rsidP="001275B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 xml:space="preserve">Οι αρμόδιες για τον </w:t>
            </w:r>
            <w:proofErr w:type="spellStart"/>
            <w:r w:rsidRPr="00DA34F5">
              <w:rPr>
                <w:rFonts w:ascii="Tahoma" w:hAnsi="Tahoma" w:cs="Tahoma"/>
                <w:sz w:val="18"/>
                <w:szCs w:val="18"/>
              </w:rPr>
              <w:t>προσυμβατικό</w:t>
            </w:r>
            <w:proofErr w:type="spellEnd"/>
            <w:r w:rsidRPr="00DA34F5">
              <w:rPr>
                <w:rFonts w:ascii="Tahoma" w:hAnsi="Tahoma" w:cs="Tahoma"/>
                <w:sz w:val="18"/>
                <w:szCs w:val="18"/>
              </w:rPr>
              <w:t xml:space="preserve"> έλεγχο αρχές επιτρέπουν την σύναψη της σύμβασης;</w:t>
            </w:r>
          </w:p>
          <w:p w:rsidR="00DA34F5" w:rsidRPr="0021164C" w:rsidRDefault="00DA34F5" w:rsidP="0021164C">
            <w:pPr>
              <w:spacing w:before="60" w:after="60" w:line="24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DA34F5">
              <w:rPr>
                <w:rFonts w:ascii="Tahoma" w:hAnsi="Tahoma" w:cs="Tahoma"/>
                <w:i/>
                <w:sz w:val="18"/>
                <w:szCs w:val="18"/>
              </w:rPr>
              <w:t>Στην περίπτωση που η νομιμότητα σύναψης της σύμβασης ελέγχεται από το Ελεγκτικό Συνέδριο, ελέγχονται</w:t>
            </w:r>
            <w:r w:rsidR="0021164C">
              <w:rPr>
                <w:rFonts w:ascii="Tahoma" w:hAnsi="Tahoma" w:cs="Tahoma"/>
                <w:i/>
                <w:sz w:val="18"/>
                <w:szCs w:val="18"/>
              </w:rPr>
              <w:t xml:space="preserve"> μόνο τα σημεία  1</w:t>
            </w:r>
            <w:r w:rsidR="0021164C" w:rsidRPr="0021164C">
              <w:rPr>
                <w:rFonts w:ascii="Tahoma" w:hAnsi="Tahoma" w:cs="Tahoma"/>
                <w:i/>
                <w:sz w:val="18"/>
                <w:szCs w:val="18"/>
              </w:rPr>
              <w:t>0</w:t>
            </w:r>
            <w:r w:rsidRPr="00DA34F5">
              <w:rPr>
                <w:rFonts w:ascii="Tahoma" w:hAnsi="Tahoma" w:cs="Tahoma"/>
                <w:i/>
                <w:sz w:val="18"/>
                <w:szCs w:val="18"/>
              </w:rPr>
              <w:t>, 1</w:t>
            </w:r>
            <w:r w:rsidR="0021164C" w:rsidRPr="0021164C">
              <w:rPr>
                <w:rFonts w:ascii="Tahoma" w:hAnsi="Tahoma" w:cs="Tahoma"/>
                <w:i/>
                <w:sz w:val="18"/>
                <w:szCs w:val="18"/>
              </w:rPr>
              <w:t>8</w:t>
            </w:r>
            <w:r w:rsidRPr="00DA34F5">
              <w:rPr>
                <w:rFonts w:ascii="Tahoma" w:hAnsi="Tahoma" w:cs="Tahoma"/>
                <w:i/>
                <w:sz w:val="18"/>
                <w:szCs w:val="18"/>
              </w:rPr>
              <w:t xml:space="preserve"> και </w:t>
            </w:r>
            <w:r w:rsidR="0021164C" w:rsidRPr="0021164C">
              <w:rPr>
                <w:rFonts w:ascii="Tahoma" w:hAnsi="Tahoma" w:cs="Tahoma"/>
                <w:i/>
                <w:sz w:val="18"/>
                <w:szCs w:val="18"/>
              </w:rPr>
              <w:t>19</w:t>
            </w:r>
          </w:p>
        </w:tc>
        <w:tc>
          <w:tcPr>
            <w:tcW w:w="763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Σύμφωνη γνώμη Ελεγκτικού Συνεδρίου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αρ. 35 παρ.3 Ν. 4124/2003,</w:t>
            </w:r>
          </w:p>
        </w:tc>
      </w:tr>
      <w:tr w:rsidR="00DA34F5" w:rsidRPr="00842D63" w:rsidTr="001275B8">
        <w:trPr>
          <w:trHeight w:val="644"/>
        </w:trPr>
        <w:tc>
          <w:tcPr>
            <w:tcW w:w="763" w:type="dxa"/>
            <w:vAlign w:val="center"/>
          </w:tcPr>
          <w:p w:rsidR="00DA34F5" w:rsidRPr="006F39A8" w:rsidRDefault="00DA34F5" w:rsidP="001275B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Οι διευκρινήσεις που δόθηκαν επί των τευχών προκήρυξης διασφαλίζεται ότι δεν τροποποιούν ουσιωδώς τους όρους της προκήρυξης αλλά απλά αποτελούν διευκρινήσεις ασαφών όρων;</w:t>
            </w:r>
          </w:p>
        </w:tc>
        <w:tc>
          <w:tcPr>
            <w:tcW w:w="763" w:type="dxa"/>
            <w:vAlign w:val="center"/>
          </w:tcPr>
          <w:p w:rsidR="00DA34F5" w:rsidRPr="00842D63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Ερωτήσεις ενδιαφερομένων οικονομικών φορέων και απαντήσεις δικαιούχου</w:t>
            </w:r>
          </w:p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Προκήρυξη 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4F5" w:rsidRPr="00842D63" w:rsidTr="001275B8">
        <w:trPr>
          <w:trHeight w:val="436"/>
        </w:trPr>
        <w:tc>
          <w:tcPr>
            <w:tcW w:w="763" w:type="dxa"/>
            <w:vAlign w:val="center"/>
          </w:tcPr>
          <w:p w:rsidR="00DA34F5" w:rsidRPr="006F39A8" w:rsidRDefault="00DA34F5" w:rsidP="00324258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Η συγκρότηση των αναγκαίων συλλογικών οργάνων έγινε </w:t>
            </w:r>
            <w:proofErr w:type="spellStart"/>
            <w:r w:rsidRPr="00842D63">
              <w:rPr>
                <w:rFonts w:ascii="Tahoma" w:hAnsi="Tahoma" w:cs="Tahoma"/>
                <w:sz w:val="18"/>
                <w:szCs w:val="18"/>
              </w:rPr>
              <w:t>κατ΄</w:t>
            </w:r>
            <w:proofErr w:type="spellEnd"/>
            <w:r w:rsidRPr="00842D63">
              <w:rPr>
                <w:rFonts w:ascii="Tahoma" w:hAnsi="Tahoma" w:cs="Tahoma"/>
                <w:sz w:val="18"/>
                <w:szCs w:val="18"/>
              </w:rPr>
              <w:t xml:space="preserve"> εφαρμογή των οικείων διατάξεων όσον αφορά τη σύνθεση και την εν γένει λειτουργία τους;</w:t>
            </w:r>
          </w:p>
        </w:tc>
        <w:tc>
          <w:tcPr>
            <w:tcW w:w="763" w:type="dxa"/>
            <w:vAlign w:val="center"/>
          </w:tcPr>
          <w:p w:rsidR="00DA34F5" w:rsidRPr="00842D63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Αποφάσεις συγκρότησης συλλογικών οργάνων</w:t>
            </w:r>
          </w:p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Προκήρυξη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αρ.13, 14, 15 Ν. 2690/1999 </w:t>
            </w:r>
          </w:p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αρ. 38 ΠΔ 118/2007</w:t>
            </w:r>
          </w:p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αρ. 26 Ν. 4024/2011</w:t>
            </w:r>
          </w:p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(όλα ως ισχύουν)</w:t>
            </w:r>
          </w:p>
        </w:tc>
      </w:tr>
      <w:tr w:rsidR="00DA34F5" w:rsidRPr="00842D63" w:rsidTr="001275B8">
        <w:trPr>
          <w:trHeight w:val="436"/>
        </w:trPr>
        <w:tc>
          <w:tcPr>
            <w:tcW w:w="763" w:type="dxa"/>
            <w:vAlign w:val="center"/>
          </w:tcPr>
          <w:p w:rsidR="00DA34F5" w:rsidRPr="006F39A8" w:rsidRDefault="00DA34F5" w:rsidP="00324258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Τα κριτήρια προσωπικής κατάστασης καθώς και τα κριτήρια ποιοτικής επιλογής (οικονομική και χρηματοοικονομική επάρκεια, τεχνικές και επαγγελματικές ικανότητες) αξιολογήθηκαν σύμφωνα με τα προβλεπόμενα στην προκήρυξη;</w:t>
            </w:r>
          </w:p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Υπάρχει επαρκής και ειδική αιτιολόγηση  των αποφάσεων;</w:t>
            </w:r>
          </w:p>
        </w:tc>
        <w:tc>
          <w:tcPr>
            <w:tcW w:w="763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Πρακτικά αξιολόγησης</w:t>
            </w:r>
          </w:p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Προκήρυξη 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4F5" w:rsidRPr="00842D63" w:rsidTr="001275B8">
        <w:trPr>
          <w:trHeight w:val="436"/>
        </w:trPr>
        <w:tc>
          <w:tcPr>
            <w:tcW w:w="763" w:type="dxa"/>
            <w:vAlign w:val="center"/>
          </w:tcPr>
          <w:p w:rsidR="00DA34F5" w:rsidRPr="006F39A8" w:rsidRDefault="00DA34F5" w:rsidP="00324258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Σε περίπτωση ανάθεσης στην πλέον συμφέρουσα από οικονομική άποψη προσφορά, έχουν αξιολογηθεί και βαθμολογηθεί όλα τα κριτήρια σύμφωνα με τα οριζόμενα στην προκήρυξη;</w:t>
            </w:r>
          </w:p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Υπάρχει επαρκής και ειδική αιτιολόγηση  των αποφάσεων;</w:t>
            </w:r>
          </w:p>
        </w:tc>
        <w:tc>
          <w:tcPr>
            <w:tcW w:w="763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Πρακτικά αξιολόγησης</w:t>
            </w:r>
          </w:p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Προκήρυξη 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4F5" w:rsidRPr="00842D63" w:rsidTr="001275B8">
        <w:trPr>
          <w:trHeight w:val="368"/>
        </w:trPr>
        <w:tc>
          <w:tcPr>
            <w:tcW w:w="763" w:type="dxa"/>
            <w:vAlign w:val="center"/>
          </w:tcPr>
          <w:p w:rsidR="00DA34F5" w:rsidRPr="006F39A8" w:rsidRDefault="00DA34F5" w:rsidP="00324258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Τηρήθηκαν οι προθεσμίες μεταξύ των σταδίων της διαγωνιστικής διαδικασίας ώστε να διασφαλίζεται το δικαίωμα των διαγωνιζομένων να ασκήσουν προσφυγή;</w:t>
            </w:r>
          </w:p>
        </w:tc>
        <w:tc>
          <w:tcPr>
            <w:tcW w:w="763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DA34F5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Αποφάσεις Α.Α.</w:t>
            </w:r>
          </w:p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Πρακτικά </w:t>
            </w:r>
          </w:p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Προκήρυξη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3242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Ν. 3886/2010</w:t>
            </w:r>
          </w:p>
        </w:tc>
      </w:tr>
      <w:tr w:rsidR="00DA34F5" w:rsidRPr="00842D63" w:rsidTr="001275B8">
        <w:trPr>
          <w:trHeight w:val="669"/>
        </w:trPr>
        <w:tc>
          <w:tcPr>
            <w:tcW w:w="763" w:type="dxa"/>
            <w:vAlign w:val="center"/>
          </w:tcPr>
          <w:p w:rsidR="00DA34F5" w:rsidRPr="006F39A8" w:rsidRDefault="00DA34F5" w:rsidP="00842D63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Σε περίπτωση άσκησης προσφυγών από τους διαγωνιζομένους οι αποφάσεις της Αναθέτουσας Αρχής είναι επαρκώς τεκμηριωμένες;</w:t>
            </w:r>
          </w:p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Ολοκληρώθηκαν όλες οι διοικητικές και δικαστικές διαδικασίες;</w:t>
            </w:r>
          </w:p>
        </w:tc>
        <w:tc>
          <w:tcPr>
            <w:tcW w:w="763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Προσφυγές διαγωνιζομένων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Πρακτικά επιτροπών</w:t>
            </w:r>
          </w:p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Αποφάσεις Αναθέτουσας Αρχής και δικαστικών αρχών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4F5" w:rsidRPr="00842D63" w:rsidTr="001275B8">
        <w:trPr>
          <w:trHeight w:val="377"/>
        </w:trPr>
        <w:tc>
          <w:tcPr>
            <w:tcW w:w="763" w:type="dxa"/>
            <w:vAlign w:val="center"/>
          </w:tcPr>
          <w:p w:rsidR="00DA34F5" w:rsidRPr="006F39A8" w:rsidRDefault="00DA34F5" w:rsidP="00842D63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 xml:space="preserve">Εγκρίθηκαν από τα αρμόδια όργανα της Αναθέτουσας Αρχής οι εισηγήσεις των επιτροπών σε όλα τα στάδια της διαγωνιστικής διαδικασίας όπως καθορίζεται στη προκήρυξη;  </w:t>
            </w:r>
          </w:p>
        </w:tc>
        <w:tc>
          <w:tcPr>
            <w:tcW w:w="763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DA34F5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Αποφάσεις Αναθέτουσας Αρχής</w:t>
            </w:r>
          </w:p>
        </w:tc>
        <w:tc>
          <w:tcPr>
            <w:tcW w:w="3260" w:type="dxa"/>
            <w:vAlign w:val="center"/>
          </w:tcPr>
          <w:p w:rsidR="00DA34F5" w:rsidRPr="001275B8" w:rsidRDefault="00DA34F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A95" w:rsidRPr="00842D63" w:rsidTr="001275B8">
        <w:trPr>
          <w:trHeight w:val="575"/>
        </w:trPr>
        <w:tc>
          <w:tcPr>
            <w:tcW w:w="15310" w:type="dxa"/>
            <w:gridSpan w:val="7"/>
            <w:vAlign w:val="center"/>
          </w:tcPr>
          <w:p w:rsidR="008C4A95" w:rsidRPr="00324258" w:rsidRDefault="008C4A95" w:rsidP="008C4A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8"/>
                <w:szCs w:val="18"/>
                <w:lang w:val="en-US"/>
              </w:rPr>
              <w:t>V</w:t>
            </w:r>
            <w:r w:rsidRPr="00842D63">
              <w:rPr>
                <w:rFonts w:ascii="Tahoma" w:hAnsi="Tahoma" w:cs="Tahoma"/>
                <w:b/>
                <w:sz w:val="18"/>
                <w:szCs w:val="18"/>
              </w:rPr>
              <w:t>. ΦΥΣΙΚΟ ΑΝΤΙΚΕΙΜΕΝΟ</w:t>
            </w:r>
          </w:p>
        </w:tc>
      </w:tr>
      <w:tr w:rsidR="00DA34F5" w:rsidRPr="00842D63" w:rsidTr="001275B8">
        <w:trPr>
          <w:trHeight w:val="575"/>
        </w:trPr>
        <w:tc>
          <w:tcPr>
            <w:tcW w:w="763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Το φυσικό αντικείμενο του «έργου» όπως έχει περιγραφεί στη σύμβαση συμπίπτει με το σχετικά προβλεπόμενο στην απόφαση ένταξης και σε περίπτωση που περιλαμβάνεται πρόσθετο φυσικό αντικείμενο αυτό είναι διακριτό; </w:t>
            </w:r>
          </w:p>
        </w:tc>
        <w:tc>
          <w:tcPr>
            <w:tcW w:w="763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Συμβατικά τεύχη.</w:t>
            </w:r>
          </w:p>
          <w:p w:rsidR="00DA34F5" w:rsidRPr="001275B8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Απόφαση ένταξης.</w:t>
            </w:r>
          </w:p>
          <w:p w:rsidR="00DA34F5" w:rsidRPr="001275B8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DA34F5" w:rsidRPr="001275B8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4F5" w:rsidRPr="00842D63" w:rsidTr="001275B8">
        <w:trPr>
          <w:trHeight w:val="476"/>
        </w:trPr>
        <w:tc>
          <w:tcPr>
            <w:tcW w:w="763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  <w:lang w:val="en-US"/>
              </w:rPr>
              <w:t>H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προβλεπόμενη στη σύμβαση διάρκεια υλοποίησης του «έργου», συμφωνεί με την προβλεπόμενη διάρκεια του «έργου» στα τεύχη της προκήρυξης;</w:t>
            </w:r>
          </w:p>
        </w:tc>
        <w:tc>
          <w:tcPr>
            <w:tcW w:w="763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DA34F5" w:rsidRPr="00842D63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:rsidR="00DA34F5" w:rsidRPr="001275B8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Σύμβαση</w:t>
            </w:r>
          </w:p>
          <w:p w:rsidR="00DA34F5" w:rsidRPr="001275B8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Τεύχη προκήρυξης</w:t>
            </w:r>
          </w:p>
          <w:p w:rsidR="00DA34F5" w:rsidRPr="001275B8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DA34F5" w:rsidRPr="001275B8" w:rsidRDefault="00DA34F5" w:rsidP="006F39A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D114F" w:rsidRPr="00842D63" w:rsidRDefault="005D114F" w:rsidP="00AB274A">
      <w:pPr>
        <w:tabs>
          <w:tab w:val="left" w:pos="8755"/>
        </w:tabs>
        <w:spacing w:before="60" w:after="60" w:line="240" w:lineRule="exact"/>
        <w:ind w:left="-743"/>
        <w:rPr>
          <w:rFonts w:ascii="Tahoma" w:hAnsi="Tahoma" w:cs="Tahoma"/>
          <w:b/>
          <w:bCs/>
          <w:sz w:val="18"/>
          <w:szCs w:val="18"/>
        </w:rPr>
      </w:pPr>
      <w:r w:rsidRPr="00842D63">
        <w:rPr>
          <w:rFonts w:ascii="Tahoma" w:hAnsi="Tahoma" w:cs="Tahoma"/>
          <w:b/>
          <w:bCs/>
          <w:sz w:val="18"/>
          <w:szCs w:val="18"/>
        </w:rPr>
        <w:tab/>
      </w:r>
    </w:p>
    <w:tbl>
      <w:tblPr>
        <w:tblW w:w="150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5528"/>
      </w:tblGrid>
      <w:tr w:rsidR="00F95FAD" w:rsidRPr="00842D63" w:rsidTr="005D114F">
        <w:trPr>
          <w:trHeight w:val="451"/>
          <w:tblHeader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5FAD" w:rsidRPr="00842D63" w:rsidRDefault="00F95FAD" w:rsidP="00AB274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ΔΗΛΩΣΗ ΔΙΚΑΙΟΥΧΟΥ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5FAD" w:rsidRPr="00842D63" w:rsidRDefault="00F95FAD" w:rsidP="00AB274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bCs/>
                <w:sz w:val="18"/>
                <w:szCs w:val="18"/>
              </w:rPr>
              <w:t>ΤΕΚΜΗΡΙΩΣΗ ΔΙΚΑΙΟΥΧΟΥ</w:t>
            </w:r>
          </w:p>
        </w:tc>
      </w:tr>
      <w:tr w:rsidR="00F95FAD" w:rsidRPr="00842D63" w:rsidTr="005D114F">
        <w:trPr>
          <w:trHeight w:val="490"/>
        </w:trPr>
        <w:tc>
          <w:tcPr>
            <w:tcW w:w="9498" w:type="dxa"/>
            <w:shd w:val="clear" w:color="auto" w:fill="auto"/>
          </w:tcPr>
          <w:p w:rsidR="00F95FAD" w:rsidRPr="00842D63" w:rsidRDefault="00F95FAD" w:rsidP="00AB274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Δηλώνεται ότι τα τεύχη προκήρυξης που δημοσιεύτηκαν δεν έχουν καμία αλλαγή σε σχέση με τα τεύχη στα οποία δόθηκε σύμφωνη γνώμη από τη Διαχειριστική Αρχή.</w:t>
            </w:r>
          </w:p>
        </w:tc>
        <w:tc>
          <w:tcPr>
            <w:tcW w:w="5528" w:type="dxa"/>
            <w:shd w:val="clear" w:color="auto" w:fill="auto"/>
          </w:tcPr>
          <w:p w:rsidR="00F95FAD" w:rsidRPr="00842D63" w:rsidRDefault="00F95FAD" w:rsidP="00AB274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12BA6" w:rsidRPr="00DA34F5" w:rsidRDefault="00A12BA6" w:rsidP="00842D63">
      <w:pPr>
        <w:spacing w:before="60" w:after="60" w:line="240" w:lineRule="exact"/>
        <w:rPr>
          <w:rFonts w:ascii="Tahoma" w:hAnsi="Tahoma" w:cs="Tahoma"/>
          <w:sz w:val="18"/>
          <w:szCs w:val="18"/>
        </w:rPr>
      </w:pPr>
    </w:p>
    <w:p w:rsidR="006213A0" w:rsidRPr="00DA34F5" w:rsidRDefault="006213A0" w:rsidP="00842D63">
      <w:pPr>
        <w:spacing w:before="60" w:after="60" w:line="240" w:lineRule="exact"/>
        <w:rPr>
          <w:rFonts w:ascii="Tahoma" w:hAnsi="Tahoma" w:cs="Tahoma"/>
          <w:sz w:val="18"/>
          <w:szCs w:val="18"/>
        </w:rPr>
      </w:pPr>
    </w:p>
    <w:tbl>
      <w:tblPr>
        <w:tblW w:w="150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3"/>
        <w:gridCol w:w="9213"/>
      </w:tblGrid>
      <w:tr w:rsidR="00661605" w:rsidRPr="00842D63" w:rsidTr="001B40BA">
        <w:tc>
          <w:tcPr>
            <w:tcW w:w="5813" w:type="dxa"/>
            <w:shd w:val="clear" w:color="auto" w:fill="auto"/>
          </w:tcPr>
          <w:p w:rsidR="00661605" w:rsidRPr="00842D63" w:rsidRDefault="00661605" w:rsidP="001B40B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ΕΙΣΗΓΗΣΗ</w:t>
            </w:r>
          </w:p>
          <w:p w:rsidR="00661605" w:rsidRPr="00842D63" w:rsidRDefault="00661605" w:rsidP="001B40B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3" w:type="dxa"/>
            <w:shd w:val="clear" w:color="auto" w:fill="auto"/>
          </w:tcPr>
          <w:p w:rsidR="00661605" w:rsidRPr="00842D63" w:rsidRDefault="0066160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Ονοματεπώνυμο ………………………………….</w:t>
            </w:r>
          </w:p>
        </w:tc>
      </w:tr>
      <w:tr w:rsidR="00661605" w:rsidRPr="00842D63" w:rsidTr="001B40BA">
        <w:tc>
          <w:tcPr>
            <w:tcW w:w="5813" w:type="dxa"/>
            <w:shd w:val="clear" w:color="auto" w:fill="auto"/>
          </w:tcPr>
          <w:p w:rsidR="00661605" w:rsidRPr="00842D63" w:rsidRDefault="0066160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Ημερομηνία …………………………..</w:t>
            </w:r>
          </w:p>
          <w:p w:rsidR="00661605" w:rsidRPr="00842D63" w:rsidRDefault="0066160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3" w:type="dxa"/>
            <w:shd w:val="clear" w:color="auto" w:fill="auto"/>
          </w:tcPr>
          <w:p w:rsidR="00661605" w:rsidRPr="00842D63" w:rsidRDefault="0066160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Υπογραφή …………………………………………….</w:t>
            </w:r>
          </w:p>
        </w:tc>
      </w:tr>
    </w:tbl>
    <w:p w:rsidR="00327567" w:rsidRPr="00AF6062" w:rsidRDefault="00327567" w:rsidP="00E32ECF">
      <w:pPr>
        <w:rPr>
          <w:rFonts w:ascii="Arial Narrow" w:hAnsi="Arial Narrow"/>
          <w:sz w:val="16"/>
          <w:szCs w:val="16"/>
        </w:rPr>
      </w:pPr>
    </w:p>
    <w:sectPr w:rsidR="00327567" w:rsidRPr="00AF6062" w:rsidSect="004913BD">
      <w:footerReference w:type="default" r:id="rId11"/>
      <w:pgSz w:w="16838" w:h="11906" w:orient="landscape" w:code="9"/>
      <w:pgMar w:top="993" w:right="1440" w:bottom="1797" w:left="144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A95" w:rsidRDefault="008C4A95" w:rsidP="005F2456">
      <w:r>
        <w:separator/>
      </w:r>
    </w:p>
  </w:endnote>
  <w:endnote w:type="continuationSeparator" w:id="0">
    <w:p w:rsidR="008C4A95" w:rsidRDefault="008C4A95" w:rsidP="005F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95" w:rsidRDefault="00E414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4A9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4A95" w:rsidRDefault="008C4A9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Ind w:w="-2643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8C4A95" w:rsidRPr="00842D63" w:rsidTr="00022FD3">
      <w:trPr>
        <w:jc w:val="center"/>
      </w:trPr>
      <w:tc>
        <w:tcPr>
          <w:tcW w:w="3383" w:type="dxa"/>
          <w:shd w:val="clear" w:color="auto" w:fill="auto"/>
        </w:tcPr>
        <w:p w:rsidR="008C4A95" w:rsidRPr="00842D63" w:rsidRDefault="005D114F" w:rsidP="009377F7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="008C4A95" w:rsidRPr="00842D63">
            <w:rPr>
              <w:rFonts w:ascii="Tahoma" w:hAnsi="Tahoma" w:cs="Tahoma"/>
              <w:sz w:val="16"/>
              <w:szCs w:val="16"/>
            </w:rPr>
            <w:t>: Λ.ΙΙ.3_2</w:t>
          </w:r>
        </w:p>
        <w:p w:rsidR="008C4A95" w:rsidRPr="005010D4" w:rsidRDefault="008C4A95" w:rsidP="009377F7">
          <w:pPr>
            <w:rPr>
              <w:rFonts w:ascii="Tahoma" w:hAnsi="Tahoma" w:cs="Tahoma"/>
              <w:sz w:val="16"/>
              <w:szCs w:val="16"/>
            </w:rPr>
          </w:pPr>
          <w:r w:rsidRPr="00842D63">
            <w:rPr>
              <w:rFonts w:ascii="Tahoma" w:hAnsi="Tahoma" w:cs="Tahoma"/>
              <w:sz w:val="16"/>
              <w:szCs w:val="16"/>
            </w:rPr>
            <w:t>Έκδοση: 1</w:t>
          </w:r>
          <w:r w:rsidRPr="00842D63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8C4A95" w:rsidRPr="00D345FE" w:rsidRDefault="005010D4" w:rsidP="003B3B5E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5010D4">
            <w:rPr>
              <w:rFonts w:ascii="Tahoma" w:hAnsi="Tahoma" w:cs="Tahoma"/>
              <w:sz w:val="16"/>
              <w:szCs w:val="16"/>
            </w:rPr>
            <w:t>.</w:t>
          </w:r>
          <w:r w:rsidR="008C4A95" w:rsidRPr="00842D63">
            <w:rPr>
              <w:rFonts w:ascii="Tahoma" w:hAnsi="Tahoma" w:cs="Tahoma"/>
              <w:sz w:val="16"/>
              <w:szCs w:val="16"/>
            </w:rPr>
            <w:t xml:space="preserve"> </w:t>
          </w:r>
          <w:r w:rsidR="008C4A95" w:rsidRPr="00842D63">
            <w:rPr>
              <w:rFonts w:ascii="Tahoma" w:hAnsi="Tahoma" w:cs="Tahoma"/>
              <w:sz w:val="16"/>
              <w:szCs w:val="16"/>
            </w:rPr>
            <w:t>Έκδοσης:</w:t>
          </w:r>
          <w:r w:rsidRPr="00D345FE">
            <w:rPr>
              <w:rFonts w:ascii="Tahoma" w:hAnsi="Tahoma" w:cs="Tahoma"/>
              <w:sz w:val="16"/>
              <w:szCs w:val="16"/>
            </w:rPr>
            <w:t xml:space="preserve"> </w:t>
          </w:r>
          <w:r w:rsidR="003B3B5E" w:rsidRPr="00D345FE">
            <w:rPr>
              <w:rFonts w:ascii="Tahoma" w:hAnsi="Tahoma" w:cs="Tahoma"/>
              <w:sz w:val="16"/>
              <w:szCs w:val="16"/>
            </w:rPr>
            <w:t>30</w:t>
          </w:r>
          <w:r w:rsidRPr="00D345FE">
            <w:rPr>
              <w:rFonts w:ascii="Tahoma" w:hAnsi="Tahoma" w:cs="Tahoma"/>
              <w:sz w:val="16"/>
              <w:szCs w:val="16"/>
            </w:rPr>
            <w:t>.</w:t>
          </w:r>
          <w:r w:rsidR="003B3B5E" w:rsidRPr="00D345FE">
            <w:rPr>
              <w:rFonts w:ascii="Tahoma" w:hAnsi="Tahoma" w:cs="Tahoma"/>
              <w:sz w:val="16"/>
              <w:szCs w:val="16"/>
            </w:rPr>
            <w:t>10</w:t>
          </w:r>
          <w:r w:rsidRPr="00D345FE">
            <w:rPr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8C4A95" w:rsidRPr="00842D63" w:rsidRDefault="00E414B1" w:rsidP="005D114F">
          <w:pPr>
            <w:spacing w:line="30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842D63">
            <w:rPr>
              <w:rFonts w:ascii="Tahoma" w:hAnsi="Tahoma" w:cs="Tahoma"/>
              <w:sz w:val="16"/>
              <w:szCs w:val="16"/>
            </w:rPr>
            <w:fldChar w:fldCharType="begin"/>
          </w:r>
          <w:r w:rsidR="008C4A95" w:rsidRPr="00842D63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42D6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D345FE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842D6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8C4A95" w:rsidRPr="00842D63" w:rsidRDefault="005D114F" w:rsidP="005D114F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C4A95" w:rsidRPr="005F1C2C" w:rsidRDefault="008C4A95" w:rsidP="005F1C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88" w:type="dxa"/>
      <w:jc w:val="center"/>
      <w:tblInd w:w="66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297"/>
      <w:gridCol w:w="4248"/>
      <w:gridCol w:w="5043"/>
    </w:tblGrid>
    <w:tr w:rsidR="008C4A95" w:rsidRPr="00AF6062" w:rsidTr="00022FD3">
      <w:trPr>
        <w:jc w:val="center"/>
      </w:trPr>
      <w:tc>
        <w:tcPr>
          <w:tcW w:w="5297" w:type="dxa"/>
          <w:shd w:val="clear" w:color="auto" w:fill="auto"/>
        </w:tcPr>
        <w:p w:rsidR="008C4A95" w:rsidRPr="00842D63" w:rsidRDefault="005D114F" w:rsidP="009377F7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="008C4A95" w:rsidRPr="00842D63">
            <w:rPr>
              <w:rFonts w:ascii="Tahoma" w:hAnsi="Tahoma" w:cs="Tahoma"/>
              <w:sz w:val="16"/>
              <w:szCs w:val="16"/>
            </w:rPr>
            <w:t>: Λ.ΙΙ.3_2</w:t>
          </w:r>
        </w:p>
        <w:p w:rsidR="008C4A95" w:rsidRPr="00951FE3" w:rsidRDefault="008C4A95" w:rsidP="009377F7">
          <w:pPr>
            <w:rPr>
              <w:rFonts w:ascii="Tahoma" w:hAnsi="Tahoma" w:cs="Tahoma"/>
              <w:sz w:val="16"/>
              <w:szCs w:val="16"/>
            </w:rPr>
          </w:pPr>
          <w:r w:rsidRPr="00842D63">
            <w:rPr>
              <w:rFonts w:ascii="Tahoma" w:hAnsi="Tahoma" w:cs="Tahoma"/>
              <w:sz w:val="16"/>
              <w:szCs w:val="16"/>
            </w:rPr>
            <w:t>Έκδοση: 1</w:t>
          </w:r>
          <w:r w:rsidRPr="00842D63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8C4A95" w:rsidRPr="00D345FE" w:rsidRDefault="008C4A95" w:rsidP="003B3B5E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842D63"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="00951FE3" w:rsidRPr="00951FE3">
            <w:rPr>
              <w:rFonts w:ascii="Tahoma" w:hAnsi="Tahoma" w:cs="Tahoma"/>
              <w:sz w:val="16"/>
              <w:szCs w:val="16"/>
            </w:rPr>
            <w:t>.</w:t>
          </w:r>
          <w:r w:rsidRPr="00842D63">
            <w:rPr>
              <w:rFonts w:ascii="Tahoma" w:hAnsi="Tahoma" w:cs="Tahoma"/>
              <w:sz w:val="16"/>
              <w:szCs w:val="16"/>
            </w:rPr>
            <w:t xml:space="preserve"> </w:t>
          </w:r>
          <w:r w:rsidRPr="00842D63">
            <w:rPr>
              <w:rFonts w:ascii="Tahoma" w:hAnsi="Tahoma" w:cs="Tahoma"/>
              <w:sz w:val="16"/>
              <w:szCs w:val="16"/>
            </w:rPr>
            <w:t>Έκδοσης:</w:t>
          </w:r>
          <w:r w:rsidR="00951FE3" w:rsidRPr="00D345FE">
            <w:rPr>
              <w:rFonts w:ascii="Tahoma" w:hAnsi="Tahoma" w:cs="Tahoma"/>
              <w:sz w:val="16"/>
              <w:szCs w:val="16"/>
            </w:rPr>
            <w:t xml:space="preserve"> </w:t>
          </w:r>
          <w:r w:rsidR="003B3B5E" w:rsidRPr="00D345FE">
            <w:rPr>
              <w:rFonts w:ascii="Tahoma" w:hAnsi="Tahoma" w:cs="Tahoma"/>
              <w:sz w:val="16"/>
              <w:szCs w:val="16"/>
            </w:rPr>
            <w:t>30</w:t>
          </w:r>
          <w:r w:rsidR="00951FE3" w:rsidRPr="00D345FE">
            <w:rPr>
              <w:rFonts w:ascii="Tahoma" w:hAnsi="Tahoma" w:cs="Tahoma"/>
              <w:sz w:val="16"/>
              <w:szCs w:val="16"/>
            </w:rPr>
            <w:t>.</w:t>
          </w:r>
          <w:r w:rsidR="003B3B5E" w:rsidRPr="00D345FE">
            <w:rPr>
              <w:rFonts w:ascii="Tahoma" w:hAnsi="Tahoma" w:cs="Tahoma"/>
              <w:sz w:val="16"/>
              <w:szCs w:val="16"/>
            </w:rPr>
            <w:t>10</w:t>
          </w:r>
          <w:r w:rsidR="00951FE3" w:rsidRPr="00D345FE">
            <w:rPr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4248" w:type="dxa"/>
          <w:shd w:val="clear" w:color="auto" w:fill="auto"/>
          <w:vAlign w:val="center"/>
        </w:tcPr>
        <w:p w:rsidR="008C4A95" w:rsidRPr="00842D63" w:rsidRDefault="00E414B1" w:rsidP="005D114F">
          <w:pPr>
            <w:spacing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842D63">
            <w:rPr>
              <w:rFonts w:ascii="Tahoma" w:hAnsi="Tahoma" w:cs="Tahoma"/>
              <w:sz w:val="16"/>
              <w:szCs w:val="16"/>
            </w:rPr>
            <w:fldChar w:fldCharType="begin"/>
          </w:r>
          <w:r w:rsidR="008C4A95" w:rsidRPr="00842D63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42D6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D345FE">
            <w:rPr>
              <w:rFonts w:ascii="Tahoma" w:hAnsi="Tahoma" w:cs="Tahoma"/>
              <w:noProof/>
              <w:sz w:val="16"/>
              <w:szCs w:val="16"/>
            </w:rPr>
            <w:t>- 6 -</w:t>
          </w:r>
          <w:r w:rsidRPr="00842D6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043" w:type="dxa"/>
          <w:shd w:val="clear" w:color="auto" w:fill="auto"/>
          <w:vAlign w:val="center"/>
        </w:tcPr>
        <w:p w:rsidR="008C4A95" w:rsidRPr="00AF6062" w:rsidRDefault="005D114F" w:rsidP="005D114F">
          <w:pPr>
            <w:spacing w:before="120" w:line="300" w:lineRule="atLeast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C4A95" w:rsidRPr="005F1C2C" w:rsidRDefault="008C4A95" w:rsidP="005F1C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A95" w:rsidRDefault="008C4A95" w:rsidP="005F2456">
      <w:r>
        <w:separator/>
      </w:r>
    </w:p>
  </w:footnote>
  <w:footnote w:type="continuationSeparator" w:id="0">
    <w:p w:rsidR="008C4A95" w:rsidRDefault="008C4A95" w:rsidP="005F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C5E0028"/>
    <w:multiLevelType w:val="hybridMultilevel"/>
    <w:tmpl w:val="DD0CAADA"/>
    <w:lvl w:ilvl="0" w:tplc="4D64899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A960B4"/>
    <w:multiLevelType w:val="hybridMultilevel"/>
    <w:tmpl w:val="B2F4E3A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F172CD"/>
    <w:multiLevelType w:val="hybridMultilevel"/>
    <w:tmpl w:val="D24C513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610549"/>
    <w:multiLevelType w:val="hybridMultilevel"/>
    <w:tmpl w:val="FF8E8DB8"/>
    <w:lvl w:ilvl="0" w:tplc="0408000D">
      <w:start w:val="1"/>
      <w:numFmt w:val="bullet"/>
      <w:lvlText w:val=""/>
      <w:lvlJc w:val="left"/>
      <w:pPr>
        <w:tabs>
          <w:tab w:val="num" w:pos="779"/>
        </w:tabs>
        <w:ind w:left="77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hint="default"/>
      </w:rPr>
    </w:lvl>
  </w:abstractNum>
  <w:abstractNum w:abstractNumId="7">
    <w:nsid w:val="2CB54E2A"/>
    <w:multiLevelType w:val="hybridMultilevel"/>
    <w:tmpl w:val="ADD8CAA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9744DC"/>
    <w:multiLevelType w:val="hybridMultilevel"/>
    <w:tmpl w:val="CDBE82D0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CC7A96"/>
    <w:multiLevelType w:val="hybridMultilevel"/>
    <w:tmpl w:val="21F8754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0">
    <w:nsid w:val="3966507A"/>
    <w:multiLevelType w:val="hybridMultilevel"/>
    <w:tmpl w:val="21144118"/>
    <w:lvl w:ilvl="0" w:tplc="0408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4A0573B4"/>
    <w:multiLevelType w:val="hybridMultilevel"/>
    <w:tmpl w:val="364A1AA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B0269A"/>
    <w:multiLevelType w:val="hybridMultilevel"/>
    <w:tmpl w:val="1CA407D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3E71271"/>
    <w:multiLevelType w:val="hybridMultilevel"/>
    <w:tmpl w:val="51825F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477ABD"/>
    <w:multiLevelType w:val="hybridMultilevel"/>
    <w:tmpl w:val="B972FDBE"/>
    <w:lvl w:ilvl="0" w:tplc="5A40DBF4">
      <w:start w:val="1"/>
      <w:numFmt w:val="bullet"/>
      <w:lvlText w:val=""/>
      <w:lvlJc w:val="left"/>
      <w:pPr>
        <w:tabs>
          <w:tab w:val="num" w:pos="1021"/>
        </w:tabs>
        <w:ind w:left="1021" w:hanging="397"/>
      </w:pPr>
      <w:rPr>
        <w:rFonts w:ascii="Wingdings 3" w:hAnsi="Wingdings 3" w:hint="default"/>
        <w:b/>
        <w:i w:val="0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9C1CC6"/>
    <w:multiLevelType w:val="hybridMultilevel"/>
    <w:tmpl w:val="2C4E2B0A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6"/>
  </w:num>
  <w:num w:numId="5">
    <w:abstractNumId w:val="9"/>
  </w:num>
  <w:num w:numId="6">
    <w:abstractNumId w:val="15"/>
  </w:num>
  <w:num w:numId="7">
    <w:abstractNumId w:val="2"/>
  </w:num>
  <w:num w:numId="8">
    <w:abstractNumId w:val="16"/>
  </w:num>
  <w:num w:numId="9">
    <w:abstractNumId w:val="7"/>
  </w:num>
  <w:num w:numId="10">
    <w:abstractNumId w:val="11"/>
  </w:num>
  <w:num w:numId="11">
    <w:abstractNumId w:val="10"/>
  </w:num>
  <w:num w:numId="12">
    <w:abstractNumId w:val="12"/>
  </w:num>
  <w:num w:numId="13">
    <w:abstractNumId w:val="4"/>
  </w:num>
  <w:num w:numId="14">
    <w:abstractNumId w:val="13"/>
  </w:num>
  <w:num w:numId="15">
    <w:abstractNumId w:val="1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5E2"/>
    <w:rsid w:val="00010A14"/>
    <w:rsid w:val="00022FD3"/>
    <w:rsid w:val="000370A7"/>
    <w:rsid w:val="000537B6"/>
    <w:rsid w:val="00056652"/>
    <w:rsid w:val="000569CF"/>
    <w:rsid w:val="00057745"/>
    <w:rsid w:val="000603A1"/>
    <w:rsid w:val="00063FC9"/>
    <w:rsid w:val="00081598"/>
    <w:rsid w:val="000925A1"/>
    <w:rsid w:val="000A54B0"/>
    <w:rsid w:val="000A6B92"/>
    <w:rsid w:val="000B6878"/>
    <w:rsid w:val="000C141E"/>
    <w:rsid w:val="000E34FA"/>
    <w:rsid w:val="000E4C38"/>
    <w:rsid w:val="000F0E57"/>
    <w:rsid w:val="000F37DD"/>
    <w:rsid w:val="000F3A76"/>
    <w:rsid w:val="00103377"/>
    <w:rsid w:val="001068C8"/>
    <w:rsid w:val="0011098B"/>
    <w:rsid w:val="00113C62"/>
    <w:rsid w:val="00126D83"/>
    <w:rsid w:val="001275B8"/>
    <w:rsid w:val="00127A52"/>
    <w:rsid w:val="001475E2"/>
    <w:rsid w:val="00147F0F"/>
    <w:rsid w:val="00153D18"/>
    <w:rsid w:val="00154CC4"/>
    <w:rsid w:val="00177064"/>
    <w:rsid w:val="00177E24"/>
    <w:rsid w:val="00180738"/>
    <w:rsid w:val="00181857"/>
    <w:rsid w:val="00184E8D"/>
    <w:rsid w:val="00185870"/>
    <w:rsid w:val="00196BDA"/>
    <w:rsid w:val="00196F50"/>
    <w:rsid w:val="001A48FC"/>
    <w:rsid w:val="001B40BA"/>
    <w:rsid w:val="001B6F66"/>
    <w:rsid w:val="001C2D9E"/>
    <w:rsid w:val="001C4FE0"/>
    <w:rsid w:val="001D25D9"/>
    <w:rsid w:val="001E48BE"/>
    <w:rsid w:val="001E48DE"/>
    <w:rsid w:val="001F43C7"/>
    <w:rsid w:val="001F6623"/>
    <w:rsid w:val="00201B7B"/>
    <w:rsid w:val="002053F8"/>
    <w:rsid w:val="00205BE4"/>
    <w:rsid w:val="0021164C"/>
    <w:rsid w:val="002131C4"/>
    <w:rsid w:val="0022556B"/>
    <w:rsid w:val="00234CDC"/>
    <w:rsid w:val="002404E0"/>
    <w:rsid w:val="00250004"/>
    <w:rsid w:val="00251808"/>
    <w:rsid w:val="00255D78"/>
    <w:rsid w:val="0025628C"/>
    <w:rsid w:val="00276C4F"/>
    <w:rsid w:val="0027761D"/>
    <w:rsid w:val="002807A3"/>
    <w:rsid w:val="002957B1"/>
    <w:rsid w:val="002B25A6"/>
    <w:rsid w:val="002B2DE6"/>
    <w:rsid w:val="002C7916"/>
    <w:rsid w:val="002D37FA"/>
    <w:rsid w:val="002D3D2A"/>
    <w:rsid w:val="002E3CAF"/>
    <w:rsid w:val="002E6CF3"/>
    <w:rsid w:val="002F2A34"/>
    <w:rsid w:val="003056B1"/>
    <w:rsid w:val="00305D9C"/>
    <w:rsid w:val="00323CDB"/>
    <w:rsid w:val="00324258"/>
    <w:rsid w:val="00327567"/>
    <w:rsid w:val="003276C0"/>
    <w:rsid w:val="00331EB0"/>
    <w:rsid w:val="00335843"/>
    <w:rsid w:val="00337F98"/>
    <w:rsid w:val="0034043A"/>
    <w:rsid w:val="00344E0E"/>
    <w:rsid w:val="00350F48"/>
    <w:rsid w:val="0036098C"/>
    <w:rsid w:val="00362770"/>
    <w:rsid w:val="00365525"/>
    <w:rsid w:val="003711B6"/>
    <w:rsid w:val="00382873"/>
    <w:rsid w:val="00391FD8"/>
    <w:rsid w:val="003A7020"/>
    <w:rsid w:val="003B3B5E"/>
    <w:rsid w:val="003C771D"/>
    <w:rsid w:val="003E5417"/>
    <w:rsid w:val="003E7F86"/>
    <w:rsid w:val="003F4365"/>
    <w:rsid w:val="003F4EA0"/>
    <w:rsid w:val="0041158E"/>
    <w:rsid w:val="004201B7"/>
    <w:rsid w:val="004242C4"/>
    <w:rsid w:val="0042570E"/>
    <w:rsid w:val="00453933"/>
    <w:rsid w:val="00454BE4"/>
    <w:rsid w:val="00462026"/>
    <w:rsid w:val="00473C73"/>
    <w:rsid w:val="004913BD"/>
    <w:rsid w:val="00491C8A"/>
    <w:rsid w:val="004956DB"/>
    <w:rsid w:val="00495DC2"/>
    <w:rsid w:val="0049610E"/>
    <w:rsid w:val="00496DD5"/>
    <w:rsid w:val="004A141E"/>
    <w:rsid w:val="004B1749"/>
    <w:rsid w:val="004B56D9"/>
    <w:rsid w:val="004C3A8C"/>
    <w:rsid w:val="004C704C"/>
    <w:rsid w:val="004D016E"/>
    <w:rsid w:val="004D03F7"/>
    <w:rsid w:val="004D1223"/>
    <w:rsid w:val="004D4C8E"/>
    <w:rsid w:val="004D7C8F"/>
    <w:rsid w:val="004E10C0"/>
    <w:rsid w:val="004F7A10"/>
    <w:rsid w:val="005010D4"/>
    <w:rsid w:val="00505FB9"/>
    <w:rsid w:val="005115D6"/>
    <w:rsid w:val="00512A26"/>
    <w:rsid w:val="00515832"/>
    <w:rsid w:val="00520BA0"/>
    <w:rsid w:val="0052425D"/>
    <w:rsid w:val="00524A9D"/>
    <w:rsid w:val="00530CEF"/>
    <w:rsid w:val="005332B6"/>
    <w:rsid w:val="00533C3E"/>
    <w:rsid w:val="00535B4F"/>
    <w:rsid w:val="005369D9"/>
    <w:rsid w:val="00546897"/>
    <w:rsid w:val="005468AD"/>
    <w:rsid w:val="005506E8"/>
    <w:rsid w:val="00552C60"/>
    <w:rsid w:val="005602A1"/>
    <w:rsid w:val="00586BA7"/>
    <w:rsid w:val="00596A46"/>
    <w:rsid w:val="005A2E47"/>
    <w:rsid w:val="005A4CF1"/>
    <w:rsid w:val="005D114F"/>
    <w:rsid w:val="005F1C2C"/>
    <w:rsid w:val="005F1F95"/>
    <w:rsid w:val="005F2456"/>
    <w:rsid w:val="005F3D37"/>
    <w:rsid w:val="005F7E82"/>
    <w:rsid w:val="00601CCA"/>
    <w:rsid w:val="006059BB"/>
    <w:rsid w:val="00612CAE"/>
    <w:rsid w:val="00617DE4"/>
    <w:rsid w:val="006213A0"/>
    <w:rsid w:val="0062442F"/>
    <w:rsid w:val="00636CE8"/>
    <w:rsid w:val="00647226"/>
    <w:rsid w:val="00650142"/>
    <w:rsid w:val="00657090"/>
    <w:rsid w:val="00661605"/>
    <w:rsid w:val="00662EC2"/>
    <w:rsid w:val="00662EFC"/>
    <w:rsid w:val="006742B4"/>
    <w:rsid w:val="00674518"/>
    <w:rsid w:val="00681B12"/>
    <w:rsid w:val="006922D5"/>
    <w:rsid w:val="0069349C"/>
    <w:rsid w:val="00695107"/>
    <w:rsid w:val="0069556C"/>
    <w:rsid w:val="006A0DDE"/>
    <w:rsid w:val="006B05DF"/>
    <w:rsid w:val="006B380F"/>
    <w:rsid w:val="006B5AF0"/>
    <w:rsid w:val="006D0EA0"/>
    <w:rsid w:val="006D0F0F"/>
    <w:rsid w:val="006D1254"/>
    <w:rsid w:val="006D4DFB"/>
    <w:rsid w:val="006D5DA5"/>
    <w:rsid w:val="006D6244"/>
    <w:rsid w:val="006E0A80"/>
    <w:rsid w:val="006F39A8"/>
    <w:rsid w:val="006F6150"/>
    <w:rsid w:val="00700D69"/>
    <w:rsid w:val="00703B77"/>
    <w:rsid w:val="007228E6"/>
    <w:rsid w:val="00730D0F"/>
    <w:rsid w:val="0073262E"/>
    <w:rsid w:val="007459AC"/>
    <w:rsid w:val="00750565"/>
    <w:rsid w:val="00750B9F"/>
    <w:rsid w:val="007556A2"/>
    <w:rsid w:val="00756350"/>
    <w:rsid w:val="00761C40"/>
    <w:rsid w:val="00762562"/>
    <w:rsid w:val="00770E0A"/>
    <w:rsid w:val="007744B8"/>
    <w:rsid w:val="0077632B"/>
    <w:rsid w:val="007766EE"/>
    <w:rsid w:val="00780066"/>
    <w:rsid w:val="007827FC"/>
    <w:rsid w:val="00784DDA"/>
    <w:rsid w:val="00792ECE"/>
    <w:rsid w:val="00795C77"/>
    <w:rsid w:val="007962BB"/>
    <w:rsid w:val="007C0A04"/>
    <w:rsid w:val="007D0AA2"/>
    <w:rsid w:val="007D2822"/>
    <w:rsid w:val="007F0EEB"/>
    <w:rsid w:val="007F26A3"/>
    <w:rsid w:val="007F7A54"/>
    <w:rsid w:val="00800CC3"/>
    <w:rsid w:val="00804F90"/>
    <w:rsid w:val="00814391"/>
    <w:rsid w:val="008167C2"/>
    <w:rsid w:val="00820F9E"/>
    <w:rsid w:val="008325EF"/>
    <w:rsid w:val="00833DC4"/>
    <w:rsid w:val="00835F28"/>
    <w:rsid w:val="00837098"/>
    <w:rsid w:val="00842D63"/>
    <w:rsid w:val="00844094"/>
    <w:rsid w:val="00844B09"/>
    <w:rsid w:val="00852C4F"/>
    <w:rsid w:val="0085358D"/>
    <w:rsid w:val="00865590"/>
    <w:rsid w:val="0087341C"/>
    <w:rsid w:val="008830BA"/>
    <w:rsid w:val="008933A9"/>
    <w:rsid w:val="00894AE5"/>
    <w:rsid w:val="00897F05"/>
    <w:rsid w:val="008A28FF"/>
    <w:rsid w:val="008A6058"/>
    <w:rsid w:val="008B34A4"/>
    <w:rsid w:val="008C4A95"/>
    <w:rsid w:val="008C73E9"/>
    <w:rsid w:val="008D6906"/>
    <w:rsid w:val="008E230E"/>
    <w:rsid w:val="008E35A0"/>
    <w:rsid w:val="008E3F79"/>
    <w:rsid w:val="008E5BC5"/>
    <w:rsid w:val="008F3AE9"/>
    <w:rsid w:val="008F49CE"/>
    <w:rsid w:val="0090299B"/>
    <w:rsid w:val="009035CF"/>
    <w:rsid w:val="009134B3"/>
    <w:rsid w:val="00920A6D"/>
    <w:rsid w:val="00924E2F"/>
    <w:rsid w:val="00932D73"/>
    <w:rsid w:val="0093590D"/>
    <w:rsid w:val="009377F7"/>
    <w:rsid w:val="00951FE3"/>
    <w:rsid w:val="009527A0"/>
    <w:rsid w:val="00957333"/>
    <w:rsid w:val="00957418"/>
    <w:rsid w:val="009622DD"/>
    <w:rsid w:val="00967345"/>
    <w:rsid w:val="0098068E"/>
    <w:rsid w:val="00982F38"/>
    <w:rsid w:val="00993260"/>
    <w:rsid w:val="009A2F8E"/>
    <w:rsid w:val="009A785A"/>
    <w:rsid w:val="009B5201"/>
    <w:rsid w:val="009B5F96"/>
    <w:rsid w:val="009B65A2"/>
    <w:rsid w:val="009B67CF"/>
    <w:rsid w:val="009C2F8B"/>
    <w:rsid w:val="009C3CBD"/>
    <w:rsid w:val="009C527D"/>
    <w:rsid w:val="009D1C2D"/>
    <w:rsid w:val="009E48C0"/>
    <w:rsid w:val="009E5BE7"/>
    <w:rsid w:val="009F2738"/>
    <w:rsid w:val="009F5E6E"/>
    <w:rsid w:val="00A07F2E"/>
    <w:rsid w:val="00A12BA6"/>
    <w:rsid w:val="00A20CE1"/>
    <w:rsid w:val="00A255DB"/>
    <w:rsid w:val="00A3015E"/>
    <w:rsid w:val="00A35710"/>
    <w:rsid w:val="00A376F5"/>
    <w:rsid w:val="00A401CD"/>
    <w:rsid w:val="00A44165"/>
    <w:rsid w:val="00A52F78"/>
    <w:rsid w:val="00A56DF7"/>
    <w:rsid w:val="00A65352"/>
    <w:rsid w:val="00A65FA0"/>
    <w:rsid w:val="00A77CBF"/>
    <w:rsid w:val="00A80BC0"/>
    <w:rsid w:val="00A95434"/>
    <w:rsid w:val="00A96B15"/>
    <w:rsid w:val="00AA0DE4"/>
    <w:rsid w:val="00AA13F3"/>
    <w:rsid w:val="00AB3643"/>
    <w:rsid w:val="00AC0CC0"/>
    <w:rsid w:val="00AC31C3"/>
    <w:rsid w:val="00AD31AF"/>
    <w:rsid w:val="00AD34D4"/>
    <w:rsid w:val="00AD5185"/>
    <w:rsid w:val="00AE2153"/>
    <w:rsid w:val="00AE28ED"/>
    <w:rsid w:val="00AF4579"/>
    <w:rsid w:val="00AF4840"/>
    <w:rsid w:val="00AF6062"/>
    <w:rsid w:val="00B003E8"/>
    <w:rsid w:val="00B0709A"/>
    <w:rsid w:val="00B201E5"/>
    <w:rsid w:val="00B205D0"/>
    <w:rsid w:val="00B254F3"/>
    <w:rsid w:val="00B26E1C"/>
    <w:rsid w:val="00B30ACC"/>
    <w:rsid w:val="00B47E91"/>
    <w:rsid w:val="00B520CC"/>
    <w:rsid w:val="00B70A84"/>
    <w:rsid w:val="00B8218C"/>
    <w:rsid w:val="00B851AA"/>
    <w:rsid w:val="00B963EF"/>
    <w:rsid w:val="00BB0978"/>
    <w:rsid w:val="00BB28BC"/>
    <w:rsid w:val="00BC1B21"/>
    <w:rsid w:val="00BD26F4"/>
    <w:rsid w:val="00BD3601"/>
    <w:rsid w:val="00BD771C"/>
    <w:rsid w:val="00BE1B89"/>
    <w:rsid w:val="00BE3C49"/>
    <w:rsid w:val="00BE4C82"/>
    <w:rsid w:val="00BF4A1C"/>
    <w:rsid w:val="00C056A2"/>
    <w:rsid w:val="00C06291"/>
    <w:rsid w:val="00C10540"/>
    <w:rsid w:val="00C1078C"/>
    <w:rsid w:val="00C21E3C"/>
    <w:rsid w:val="00C220AC"/>
    <w:rsid w:val="00C2637E"/>
    <w:rsid w:val="00C31D85"/>
    <w:rsid w:val="00C5319C"/>
    <w:rsid w:val="00C54145"/>
    <w:rsid w:val="00C61DE8"/>
    <w:rsid w:val="00C90DC8"/>
    <w:rsid w:val="00CB16AE"/>
    <w:rsid w:val="00CB2352"/>
    <w:rsid w:val="00CB72F6"/>
    <w:rsid w:val="00CC0DCE"/>
    <w:rsid w:val="00CF742C"/>
    <w:rsid w:val="00D06E1C"/>
    <w:rsid w:val="00D06E84"/>
    <w:rsid w:val="00D2139E"/>
    <w:rsid w:val="00D21E2D"/>
    <w:rsid w:val="00D23158"/>
    <w:rsid w:val="00D345FE"/>
    <w:rsid w:val="00D36E94"/>
    <w:rsid w:val="00D4081B"/>
    <w:rsid w:val="00D47435"/>
    <w:rsid w:val="00D53C0A"/>
    <w:rsid w:val="00D851A2"/>
    <w:rsid w:val="00D90F61"/>
    <w:rsid w:val="00D94A98"/>
    <w:rsid w:val="00D95625"/>
    <w:rsid w:val="00DA2863"/>
    <w:rsid w:val="00DA34F5"/>
    <w:rsid w:val="00DA738D"/>
    <w:rsid w:val="00DC4250"/>
    <w:rsid w:val="00DD0DCD"/>
    <w:rsid w:val="00DD1F8F"/>
    <w:rsid w:val="00DE0183"/>
    <w:rsid w:val="00DE5944"/>
    <w:rsid w:val="00DF20F4"/>
    <w:rsid w:val="00DF3169"/>
    <w:rsid w:val="00E01978"/>
    <w:rsid w:val="00E01AD6"/>
    <w:rsid w:val="00E0541F"/>
    <w:rsid w:val="00E07A3E"/>
    <w:rsid w:val="00E10CED"/>
    <w:rsid w:val="00E153E6"/>
    <w:rsid w:val="00E25126"/>
    <w:rsid w:val="00E32880"/>
    <w:rsid w:val="00E32ECF"/>
    <w:rsid w:val="00E414B1"/>
    <w:rsid w:val="00E434F7"/>
    <w:rsid w:val="00E44455"/>
    <w:rsid w:val="00E63A47"/>
    <w:rsid w:val="00E64D8F"/>
    <w:rsid w:val="00E8140F"/>
    <w:rsid w:val="00E85E16"/>
    <w:rsid w:val="00E91540"/>
    <w:rsid w:val="00E91BF9"/>
    <w:rsid w:val="00E92FD9"/>
    <w:rsid w:val="00E97225"/>
    <w:rsid w:val="00EA1872"/>
    <w:rsid w:val="00EB11F9"/>
    <w:rsid w:val="00EB7757"/>
    <w:rsid w:val="00EC32F2"/>
    <w:rsid w:val="00EC7451"/>
    <w:rsid w:val="00ED2494"/>
    <w:rsid w:val="00ED7C08"/>
    <w:rsid w:val="00EF0F36"/>
    <w:rsid w:val="00F01BE6"/>
    <w:rsid w:val="00F25605"/>
    <w:rsid w:val="00F26303"/>
    <w:rsid w:val="00F2714C"/>
    <w:rsid w:val="00F35130"/>
    <w:rsid w:val="00F421FF"/>
    <w:rsid w:val="00F61030"/>
    <w:rsid w:val="00F616C3"/>
    <w:rsid w:val="00F6252F"/>
    <w:rsid w:val="00F843E0"/>
    <w:rsid w:val="00F85556"/>
    <w:rsid w:val="00F92AE4"/>
    <w:rsid w:val="00F9464A"/>
    <w:rsid w:val="00F95FAD"/>
    <w:rsid w:val="00FB0D9A"/>
    <w:rsid w:val="00FB765E"/>
    <w:rsid w:val="00FD408C"/>
    <w:rsid w:val="00FD49B4"/>
    <w:rsid w:val="00FD70D2"/>
    <w:rsid w:val="00FE38FC"/>
    <w:rsid w:val="00FE4B2B"/>
    <w:rsid w:val="00FE7E30"/>
    <w:rsid w:val="00FE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75E2"/>
    <w:rPr>
      <w:sz w:val="24"/>
      <w:szCs w:val="24"/>
    </w:rPr>
  </w:style>
  <w:style w:type="paragraph" w:styleId="Heading2">
    <w:name w:val="heading 2"/>
    <w:basedOn w:val="Normal"/>
    <w:next w:val="Normal"/>
    <w:qFormat/>
    <w:rsid w:val="001475E2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475E2"/>
    <w:rPr>
      <w:color w:val="0000FF"/>
      <w:u w:val="single"/>
    </w:rPr>
  </w:style>
  <w:style w:type="paragraph" w:styleId="BodyText">
    <w:name w:val="Body Text"/>
    <w:basedOn w:val="Normal"/>
    <w:rsid w:val="00EB7757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BodyText2">
    <w:name w:val="Body Text 2"/>
    <w:basedOn w:val="Normal"/>
    <w:rsid w:val="00EB7757"/>
    <w:pPr>
      <w:spacing w:after="120" w:line="480" w:lineRule="auto"/>
    </w:pPr>
  </w:style>
  <w:style w:type="paragraph" w:styleId="Footer">
    <w:name w:val="footer"/>
    <w:basedOn w:val="Normal"/>
    <w:rsid w:val="004C704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C704C"/>
  </w:style>
  <w:style w:type="table" w:styleId="TableGrid">
    <w:name w:val="Table Grid"/>
    <w:basedOn w:val="TableNormal"/>
    <w:rsid w:val="004C7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F1C2C"/>
    <w:pPr>
      <w:tabs>
        <w:tab w:val="center" w:pos="4153"/>
        <w:tab w:val="right" w:pos="8306"/>
      </w:tabs>
    </w:pPr>
  </w:style>
  <w:style w:type="table" w:customStyle="1" w:styleId="2">
    <w:name w:val="Πλέγμα πίνακα2"/>
    <w:basedOn w:val="TableNormal"/>
    <w:next w:val="TableGrid"/>
    <w:rsid w:val="005F1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8440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3A7020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833DC4"/>
    <w:rPr>
      <w:rFonts w:ascii="Tahoma" w:hAnsi="Tahoma" w:cs="Tahoma"/>
      <w:sz w:val="16"/>
      <w:szCs w:val="16"/>
    </w:rPr>
  </w:style>
  <w:style w:type="paragraph" w:customStyle="1" w:styleId="Char1">
    <w:name w:val="Char1"/>
    <w:basedOn w:val="Normal"/>
    <w:rsid w:val="00DE5944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rsid w:val="009B5F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5F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B5F96"/>
  </w:style>
  <w:style w:type="paragraph" w:styleId="CommentSubject">
    <w:name w:val="annotation subject"/>
    <w:basedOn w:val="CommentText"/>
    <w:next w:val="CommentText"/>
    <w:link w:val="CommentSubjectChar"/>
    <w:rsid w:val="009B5F96"/>
    <w:rPr>
      <w:b/>
      <w:bCs/>
    </w:rPr>
  </w:style>
  <w:style w:type="character" w:customStyle="1" w:styleId="CommentSubjectChar">
    <w:name w:val="Comment Subject Char"/>
    <w:link w:val="CommentSubject"/>
    <w:rsid w:val="009B5F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B467C-5F8B-4AA5-A664-C76A1F4C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1249</Words>
  <Characters>7593</Characters>
  <Application>Microsoft Office Word</Application>
  <DocSecurity>0</DocSecurity>
  <Lines>63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Λ_3 ΛΙΣΤΑ ΕΛΕΓΧΟΥ ΣΧΕΔΙΟΥ ΣΥΜΒΑΣΗΣ </vt:lpstr>
      <vt:lpstr>Λ_3 ΛΙΣΤΑ ΕΛΕΓΧΟΥ ΣΧΕΔΙΟΥ ΣΥΜΒΑΣΗΣ </vt:lpstr>
    </vt:vector>
  </TitlesOfParts>
  <Company/>
  <LinksUpToDate>false</LinksUpToDate>
  <CharactersWithSpaces>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Λ_3 ΛΙΣΤΑ ΕΛΕΓΧΟΥ ΣΧΕΔΙΟΥ ΣΥΜΒΑΣΗΣ </dc:title>
  <dc:subject/>
  <dc:creator>panagopoulou</dc:creator>
  <cp:keywords/>
  <dc:description/>
  <cp:lastModifiedBy>ar</cp:lastModifiedBy>
  <cp:revision>3</cp:revision>
  <cp:lastPrinted>2010-10-22T20:54:00Z</cp:lastPrinted>
  <dcterms:created xsi:type="dcterms:W3CDTF">2015-11-06T15:00:00Z</dcterms:created>
  <dcterms:modified xsi:type="dcterms:W3CDTF">2015-11-09T11:39:00Z</dcterms:modified>
</cp:coreProperties>
</file>